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BAFE" w14:textId="138D8BCB" w:rsidR="00963CB3" w:rsidRDefault="00963CB3">
      <w:pPr>
        <w:rPr>
          <w:b/>
          <w:bCs/>
          <w:sz w:val="44"/>
          <w:szCs w:val="44"/>
        </w:rPr>
      </w:pPr>
      <w:r>
        <w:rPr>
          <w:noProof/>
        </w:rPr>
        <w:drawing>
          <wp:anchor distT="0" distB="0" distL="114300" distR="114300" simplePos="0" relativeHeight="251657216" behindDoc="1" locked="0" layoutInCell="1" allowOverlap="1" wp14:anchorId="21B29D42" wp14:editId="6DE13026">
            <wp:simplePos x="0" y="0"/>
            <wp:positionH relativeFrom="margin">
              <wp:align>center</wp:align>
            </wp:positionH>
            <wp:positionV relativeFrom="paragraph">
              <wp:posOffset>0</wp:posOffset>
            </wp:positionV>
            <wp:extent cx="3124200" cy="857885"/>
            <wp:effectExtent l="0" t="0" r="0" b="0"/>
            <wp:wrapTight wrapText="bothSides">
              <wp:wrapPolygon edited="0">
                <wp:start x="0" y="0"/>
                <wp:lineTo x="0" y="21104"/>
                <wp:lineTo x="21468" y="21104"/>
                <wp:lineTo x="2146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24200" cy="857885"/>
                    </a:xfrm>
                    <a:prstGeom prst="rect">
                      <a:avLst/>
                    </a:prstGeom>
                  </pic:spPr>
                </pic:pic>
              </a:graphicData>
            </a:graphic>
            <wp14:sizeRelH relativeFrom="margin">
              <wp14:pctWidth>0</wp14:pctWidth>
            </wp14:sizeRelH>
            <wp14:sizeRelV relativeFrom="margin">
              <wp14:pctHeight>0</wp14:pctHeight>
            </wp14:sizeRelV>
          </wp:anchor>
        </w:drawing>
      </w:r>
    </w:p>
    <w:p w14:paraId="6A6AA1AB" w14:textId="77777777" w:rsidR="00B064D3" w:rsidRDefault="00B064D3">
      <w:pPr>
        <w:rPr>
          <w:b/>
          <w:bCs/>
          <w:sz w:val="44"/>
          <w:szCs w:val="44"/>
        </w:rPr>
      </w:pPr>
    </w:p>
    <w:p w14:paraId="15213CBF" w14:textId="77777777" w:rsidR="00B064D3" w:rsidRDefault="00B064D3">
      <w:pPr>
        <w:rPr>
          <w:b/>
          <w:bCs/>
          <w:sz w:val="44"/>
          <w:szCs w:val="44"/>
        </w:rPr>
      </w:pPr>
    </w:p>
    <w:p w14:paraId="6A5D575A" w14:textId="17C90067" w:rsidR="002B7C66" w:rsidRDefault="00963CB3" w:rsidP="00B064D3">
      <w:pPr>
        <w:jc w:val="center"/>
        <w:rPr>
          <w:b/>
          <w:bCs/>
          <w:sz w:val="44"/>
          <w:szCs w:val="44"/>
        </w:rPr>
      </w:pPr>
      <w:r>
        <w:rPr>
          <w:b/>
          <w:bCs/>
          <w:sz w:val="44"/>
          <w:szCs w:val="44"/>
        </w:rPr>
        <w:t>Child Privacy Notice</w:t>
      </w:r>
    </w:p>
    <w:p w14:paraId="47822A17" w14:textId="77777777" w:rsidR="00963CB3" w:rsidRDefault="00963CB3" w:rsidP="00380A7C">
      <w:pPr>
        <w:jc w:val="both"/>
        <w:rPr>
          <w:rFonts w:cs="Arial"/>
          <w:bCs/>
          <w:color w:val="000000" w:themeColor="text1"/>
          <w:sz w:val="25"/>
          <w:szCs w:val="25"/>
        </w:rPr>
      </w:pPr>
    </w:p>
    <w:p w14:paraId="749A2AD7" w14:textId="67959323" w:rsidR="00963CB3" w:rsidRDefault="00963CB3" w:rsidP="00380A7C">
      <w:pPr>
        <w:jc w:val="both"/>
        <w:rPr>
          <w:rFonts w:cs="Arial"/>
          <w:bCs/>
          <w:color w:val="000000" w:themeColor="text1"/>
          <w:sz w:val="25"/>
          <w:szCs w:val="25"/>
        </w:rPr>
      </w:pPr>
      <w:r>
        <w:rPr>
          <w:rFonts w:cs="Arial"/>
          <w:bCs/>
          <w:color w:val="000000" w:themeColor="text1"/>
          <w:sz w:val="25"/>
          <w:szCs w:val="25"/>
        </w:rPr>
        <w:t>St Peters Surgery</w:t>
      </w:r>
      <w:r w:rsidRPr="00963CB3">
        <w:rPr>
          <w:rFonts w:cs="Arial"/>
          <w:bCs/>
          <w:color w:val="000000" w:themeColor="text1"/>
          <w:sz w:val="25"/>
          <w:szCs w:val="25"/>
        </w:rPr>
        <w:t xml:space="preserve"> has a legal duty to explain how we use any personal information we collect about you, as a registered patient, at the organisation. Staff at this organisation maintain records about your health and the treatment you receive in electronic and paper format.</w:t>
      </w:r>
    </w:p>
    <w:p w14:paraId="1812C009" w14:textId="225DE9BF" w:rsidR="00963CB3" w:rsidRPr="00963CB3" w:rsidRDefault="00963CB3" w:rsidP="00380A7C">
      <w:pPr>
        <w:jc w:val="both"/>
        <w:rPr>
          <w:rFonts w:cs="Arial"/>
          <w:b/>
          <w:color w:val="000000" w:themeColor="text1"/>
          <w:sz w:val="25"/>
          <w:szCs w:val="25"/>
        </w:rPr>
      </w:pPr>
    </w:p>
    <w:p w14:paraId="07DCFB03" w14:textId="5BF42712" w:rsidR="00963CB3" w:rsidRPr="00963CB3" w:rsidRDefault="00963CB3" w:rsidP="00380A7C">
      <w:pPr>
        <w:jc w:val="both"/>
        <w:rPr>
          <w:rFonts w:cs="Arial"/>
          <w:b/>
          <w:color w:val="000000" w:themeColor="text1"/>
          <w:sz w:val="25"/>
          <w:szCs w:val="25"/>
        </w:rPr>
      </w:pPr>
      <w:r w:rsidRPr="00963CB3">
        <w:rPr>
          <w:rFonts w:cs="Arial"/>
          <w:b/>
          <w:color w:val="000000" w:themeColor="text1"/>
          <w:sz w:val="25"/>
          <w:szCs w:val="25"/>
        </w:rPr>
        <w:t>What is a privacy notice and why does it apply to me?</w:t>
      </w:r>
    </w:p>
    <w:p w14:paraId="408BC64A" w14:textId="4D42DC2C" w:rsidR="00963CB3" w:rsidRDefault="00963CB3" w:rsidP="00380A7C">
      <w:pPr>
        <w:jc w:val="both"/>
        <w:rPr>
          <w:rFonts w:cs="Arial"/>
          <w:bCs/>
          <w:color w:val="000000" w:themeColor="text1"/>
          <w:sz w:val="25"/>
          <w:szCs w:val="25"/>
        </w:rPr>
      </w:pPr>
    </w:p>
    <w:p w14:paraId="464A687D"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A privacy notice tells people how organisations use information that they hold about them. A new law called the UK General Data Protection Regulation 2016, also known as GDPR, says that we need to provide you with this privacy notice and let you know:</w:t>
      </w:r>
    </w:p>
    <w:p w14:paraId="2F97668B" w14:textId="77777777" w:rsidR="00963CB3" w:rsidRPr="00963CB3" w:rsidRDefault="00963CB3" w:rsidP="00380A7C">
      <w:pPr>
        <w:jc w:val="both"/>
        <w:rPr>
          <w:rFonts w:cs="Arial"/>
          <w:bCs/>
          <w:color w:val="000000" w:themeColor="text1"/>
          <w:sz w:val="25"/>
          <w:szCs w:val="25"/>
        </w:rPr>
      </w:pPr>
    </w:p>
    <w:p w14:paraId="5E45A1E2"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What information we hold about you</w:t>
      </w:r>
    </w:p>
    <w:p w14:paraId="30604E91"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How we keep this especially important information safe and secure and where we keep it</w:t>
      </w:r>
    </w:p>
    <w:p w14:paraId="79B2E6FD"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How we use your information</w:t>
      </w:r>
    </w:p>
    <w:p w14:paraId="5F5481B4"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Who we share your information </w:t>
      </w:r>
      <w:proofErr w:type="gramStart"/>
      <w:r w:rsidRPr="00963CB3">
        <w:rPr>
          <w:rFonts w:asciiTheme="minorHAnsi" w:hAnsiTheme="minorHAnsi" w:cs="Arial"/>
          <w:bCs/>
          <w:color w:val="000000" w:themeColor="text1"/>
          <w:sz w:val="25"/>
          <w:szCs w:val="25"/>
        </w:rPr>
        <w:t>with</w:t>
      </w:r>
      <w:proofErr w:type="gramEnd"/>
    </w:p>
    <w:p w14:paraId="4800B1BA"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What your rights are</w:t>
      </w:r>
    </w:p>
    <w:p w14:paraId="5DAF1684" w14:textId="77777777" w:rsidR="00963CB3" w:rsidRPr="00963CB3" w:rsidRDefault="00963CB3" w:rsidP="00380A7C">
      <w:pPr>
        <w:pStyle w:val="ListParagraph"/>
        <w:numPr>
          <w:ilvl w:val="0"/>
          <w:numId w:val="1"/>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When the law gives us permission to use your information</w:t>
      </w:r>
    </w:p>
    <w:p w14:paraId="5FC376C0" w14:textId="68AF975D" w:rsidR="00963CB3" w:rsidRDefault="00963CB3" w:rsidP="00380A7C">
      <w:pPr>
        <w:jc w:val="both"/>
        <w:rPr>
          <w:color w:val="000000" w:themeColor="text1"/>
          <w:sz w:val="25"/>
          <w:szCs w:val="25"/>
        </w:rPr>
      </w:pPr>
    </w:p>
    <w:p w14:paraId="334EAF0A" w14:textId="3B31EA0F" w:rsidR="00963CB3" w:rsidRDefault="00963CB3" w:rsidP="00380A7C">
      <w:pPr>
        <w:jc w:val="both"/>
        <w:rPr>
          <w:b/>
          <w:bCs/>
          <w:color w:val="000000" w:themeColor="text1"/>
          <w:sz w:val="25"/>
          <w:szCs w:val="25"/>
        </w:rPr>
      </w:pPr>
      <w:r w:rsidRPr="00963CB3">
        <w:rPr>
          <w:b/>
          <w:bCs/>
          <w:color w:val="000000" w:themeColor="text1"/>
          <w:sz w:val="25"/>
          <w:szCs w:val="25"/>
        </w:rPr>
        <w:t>Why does the law say you can use my information?</w:t>
      </w:r>
    </w:p>
    <w:p w14:paraId="04ED1D64" w14:textId="178D33F0" w:rsidR="00963CB3" w:rsidRDefault="00963CB3" w:rsidP="00380A7C">
      <w:pPr>
        <w:jc w:val="both"/>
        <w:rPr>
          <w:b/>
          <w:bCs/>
          <w:color w:val="000000" w:themeColor="text1"/>
          <w:sz w:val="25"/>
          <w:szCs w:val="25"/>
        </w:rPr>
      </w:pPr>
    </w:p>
    <w:p w14:paraId="589DFA2A"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The law gives us permission to use your information in situations where we need it to take care of you. Because information about your health is very personal, sensitive and private to you, the law is very strict about how we use it.</w:t>
      </w:r>
    </w:p>
    <w:p w14:paraId="3F930B54" w14:textId="77777777" w:rsidR="00963CB3" w:rsidRPr="00963CB3" w:rsidRDefault="00963CB3" w:rsidP="00380A7C">
      <w:pPr>
        <w:jc w:val="both"/>
        <w:rPr>
          <w:rFonts w:cs="Arial"/>
          <w:bCs/>
          <w:color w:val="000000" w:themeColor="text1"/>
          <w:sz w:val="25"/>
          <w:szCs w:val="25"/>
        </w:rPr>
      </w:pPr>
    </w:p>
    <w:p w14:paraId="072668D7"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So, before we can use your information in the ways we have set out in this privacy notice, we have to have a good reason in law which is called a ‘lawful basis’.  Not only do we have to do that, but we also </w:t>
      </w:r>
      <w:proofErr w:type="gramStart"/>
      <w:r w:rsidRPr="00963CB3">
        <w:rPr>
          <w:rFonts w:cs="Arial"/>
          <w:bCs/>
          <w:color w:val="000000" w:themeColor="text1"/>
          <w:sz w:val="25"/>
          <w:szCs w:val="25"/>
        </w:rPr>
        <w:t>have to</w:t>
      </w:r>
      <w:proofErr w:type="gramEnd"/>
      <w:r w:rsidRPr="00963CB3">
        <w:rPr>
          <w:rFonts w:cs="Arial"/>
          <w:bCs/>
          <w:color w:val="000000" w:themeColor="text1"/>
          <w:sz w:val="25"/>
          <w:szCs w:val="25"/>
        </w:rPr>
        <w:t xml:space="preserve"> show that your information falls into a special group or category because it is very sensitive. By doing this, the law makes sure we only use your information to look after you and that we do not use it for any other reason.</w:t>
      </w:r>
    </w:p>
    <w:p w14:paraId="6790B2FB" w14:textId="77777777" w:rsidR="00963CB3" w:rsidRPr="00963CB3" w:rsidRDefault="00963CB3" w:rsidP="00380A7C">
      <w:pPr>
        <w:jc w:val="both"/>
        <w:rPr>
          <w:rFonts w:cs="Arial"/>
          <w:bCs/>
          <w:color w:val="000000" w:themeColor="text1"/>
          <w:sz w:val="25"/>
          <w:szCs w:val="25"/>
        </w:rPr>
      </w:pPr>
    </w:p>
    <w:p w14:paraId="352F2DD6"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If you would like more information about this, please ask to speak to our data protection officer (DPO) mentioned in this privacy notice who will explain this in more detail.</w:t>
      </w:r>
    </w:p>
    <w:p w14:paraId="1F0E30EB" w14:textId="0AA0A090" w:rsidR="00963CB3" w:rsidRDefault="00963CB3" w:rsidP="00380A7C">
      <w:pPr>
        <w:jc w:val="both"/>
        <w:rPr>
          <w:b/>
          <w:bCs/>
          <w:color w:val="000000" w:themeColor="text1"/>
          <w:sz w:val="25"/>
          <w:szCs w:val="25"/>
        </w:rPr>
      </w:pPr>
    </w:p>
    <w:p w14:paraId="5B630D7B" w14:textId="77777777" w:rsidR="008703E7" w:rsidRDefault="008703E7" w:rsidP="00380A7C">
      <w:pPr>
        <w:jc w:val="both"/>
        <w:rPr>
          <w:b/>
          <w:bCs/>
          <w:color w:val="000000" w:themeColor="text1"/>
          <w:sz w:val="25"/>
          <w:szCs w:val="25"/>
        </w:rPr>
      </w:pPr>
    </w:p>
    <w:p w14:paraId="301051E5" w14:textId="77777777" w:rsidR="008703E7" w:rsidRDefault="008703E7" w:rsidP="00380A7C">
      <w:pPr>
        <w:jc w:val="both"/>
        <w:rPr>
          <w:b/>
          <w:bCs/>
          <w:color w:val="000000" w:themeColor="text1"/>
          <w:sz w:val="25"/>
          <w:szCs w:val="25"/>
        </w:rPr>
      </w:pPr>
    </w:p>
    <w:p w14:paraId="303B5598" w14:textId="77777777" w:rsidR="008703E7" w:rsidRDefault="008703E7" w:rsidP="00380A7C">
      <w:pPr>
        <w:jc w:val="both"/>
        <w:rPr>
          <w:b/>
          <w:bCs/>
          <w:color w:val="000000" w:themeColor="text1"/>
          <w:sz w:val="25"/>
          <w:szCs w:val="25"/>
        </w:rPr>
      </w:pPr>
    </w:p>
    <w:p w14:paraId="22203537" w14:textId="7D228453" w:rsidR="00963CB3" w:rsidRDefault="00963CB3" w:rsidP="00380A7C">
      <w:pPr>
        <w:jc w:val="both"/>
        <w:rPr>
          <w:b/>
          <w:bCs/>
          <w:color w:val="000000" w:themeColor="text1"/>
          <w:sz w:val="25"/>
          <w:szCs w:val="25"/>
        </w:rPr>
      </w:pPr>
      <w:r>
        <w:rPr>
          <w:b/>
          <w:bCs/>
          <w:color w:val="000000" w:themeColor="text1"/>
          <w:sz w:val="25"/>
          <w:szCs w:val="25"/>
        </w:rPr>
        <w:lastRenderedPageBreak/>
        <w:t>About us</w:t>
      </w:r>
    </w:p>
    <w:p w14:paraId="687373E2" w14:textId="303180BD" w:rsidR="00963CB3" w:rsidRDefault="00963CB3" w:rsidP="00380A7C">
      <w:pPr>
        <w:jc w:val="both"/>
        <w:rPr>
          <w:b/>
          <w:bCs/>
          <w:color w:val="000000" w:themeColor="text1"/>
          <w:sz w:val="25"/>
          <w:szCs w:val="25"/>
        </w:rPr>
      </w:pPr>
    </w:p>
    <w:p w14:paraId="68CC9769" w14:textId="574CA9DF" w:rsid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We, at </w:t>
      </w:r>
      <w:r>
        <w:rPr>
          <w:rFonts w:cs="Arial"/>
          <w:bCs/>
          <w:color w:val="000000" w:themeColor="text1"/>
          <w:sz w:val="25"/>
          <w:szCs w:val="25"/>
        </w:rPr>
        <w:t xml:space="preserve">St Peters Surgery, </w:t>
      </w:r>
      <w:r w:rsidRPr="00963CB3">
        <w:rPr>
          <w:rFonts w:cs="Arial"/>
          <w:bCs/>
          <w:color w:val="000000" w:themeColor="text1"/>
          <w:sz w:val="25"/>
          <w:szCs w:val="25"/>
        </w:rPr>
        <w:t>are responsible for collecting, storing and handling your information when you are registered with us as a patient. Because we do this, the law says we are the data controller. Sometimes we may use your information for a particular purpose and, when we do so, the law says we are the data processor.</w:t>
      </w:r>
    </w:p>
    <w:p w14:paraId="00D03DDB" w14:textId="4FE19CF3" w:rsidR="00963CB3" w:rsidRDefault="00963CB3" w:rsidP="00380A7C">
      <w:pPr>
        <w:jc w:val="both"/>
        <w:rPr>
          <w:rFonts w:cs="Arial"/>
          <w:bCs/>
          <w:color w:val="000000" w:themeColor="text1"/>
          <w:sz w:val="25"/>
          <w:szCs w:val="25"/>
        </w:rPr>
      </w:pPr>
    </w:p>
    <w:p w14:paraId="1D4EFE6E" w14:textId="3DE0ADBB" w:rsidR="00963CB3" w:rsidRPr="00963CB3" w:rsidRDefault="00963CB3" w:rsidP="00380A7C">
      <w:pPr>
        <w:jc w:val="both"/>
        <w:rPr>
          <w:rFonts w:cs="Arial"/>
          <w:b/>
          <w:color w:val="000000" w:themeColor="text1"/>
          <w:sz w:val="25"/>
          <w:szCs w:val="25"/>
        </w:rPr>
      </w:pPr>
      <w:r w:rsidRPr="00963CB3">
        <w:rPr>
          <w:rFonts w:cs="Arial"/>
          <w:b/>
          <w:color w:val="000000" w:themeColor="text1"/>
          <w:sz w:val="25"/>
          <w:szCs w:val="25"/>
        </w:rPr>
        <w:t>What information do we hold about you?</w:t>
      </w:r>
    </w:p>
    <w:p w14:paraId="0BD996D3" w14:textId="77777777" w:rsidR="00963CB3" w:rsidRDefault="00963CB3" w:rsidP="00380A7C">
      <w:pPr>
        <w:jc w:val="both"/>
        <w:rPr>
          <w:rFonts w:ascii="Arial" w:hAnsi="Arial" w:cs="Arial"/>
          <w:bCs/>
          <w:color w:val="215868" w:themeColor="accent5" w:themeShade="80"/>
        </w:rPr>
      </w:pPr>
    </w:p>
    <w:p w14:paraId="75B2B786"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Personal information is anything that identifies you as a person and we all have personal information. Personal information that tells us something about you includes:</w:t>
      </w:r>
    </w:p>
    <w:p w14:paraId="64379008" w14:textId="77777777" w:rsidR="00963CB3" w:rsidRPr="00963CB3" w:rsidRDefault="00963CB3" w:rsidP="00380A7C">
      <w:pPr>
        <w:jc w:val="both"/>
        <w:rPr>
          <w:rFonts w:cs="Arial"/>
          <w:bCs/>
          <w:color w:val="000000" w:themeColor="text1"/>
          <w:sz w:val="25"/>
          <w:szCs w:val="25"/>
        </w:rPr>
      </w:pPr>
    </w:p>
    <w:p w14:paraId="429D6297"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Your name</w:t>
      </w:r>
    </w:p>
    <w:p w14:paraId="2ADC12F9"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Address</w:t>
      </w:r>
    </w:p>
    <w:p w14:paraId="57D0A54F"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Mobile number</w:t>
      </w:r>
    </w:p>
    <w:p w14:paraId="7A62B325"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Information about your parent(s) or person with parental responsibility </w:t>
      </w:r>
    </w:p>
    <w:p w14:paraId="377F7E6A"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All your health records </w:t>
      </w:r>
    </w:p>
    <w:p w14:paraId="3121789B"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Appointment records </w:t>
      </w:r>
    </w:p>
    <w:p w14:paraId="6C1CB2D0"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Treatments you have had </w:t>
      </w:r>
    </w:p>
    <w:p w14:paraId="2404D3F8" w14:textId="77777777" w:rsidR="00963CB3" w:rsidRPr="00963CB3" w:rsidRDefault="00963CB3" w:rsidP="00380A7C">
      <w:pPr>
        <w:pStyle w:val="ListParagraph"/>
        <w:numPr>
          <w:ilvl w:val="0"/>
          <w:numId w:val="2"/>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Medicines prescribed for you and any other information to help us look after you</w:t>
      </w:r>
    </w:p>
    <w:p w14:paraId="64DA1A60" w14:textId="1E32C7E4" w:rsidR="00963CB3" w:rsidRDefault="00963CB3" w:rsidP="00380A7C">
      <w:pPr>
        <w:jc w:val="both"/>
        <w:rPr>
          <w:b/>
          <w:bCs/>
          <w:color w:val="000000" w:themeColor="text1"/>
          <w:sz w:val="25"/>
          <w:szCs w:val="25"/>
        </w:rPr>
      </w:pPr>
    </w:p>
    <w:p w14:paraId="1D2B48B4" w14:textId="7A6EA56B" w:rsidR="00963CB3" w:rsidRDefault="00963CB3" w:rsidP="00380A7C">
      <w:pPr>
        <w:jc w:val="both"/>
        <w:rPr>
          <w:b/>
          <w:bCs/>
          <w:color w:val="000000" w:themeColor="text1"/>
          <w:sz w:val="25"/>
          <w:szCs w:val="25"/>
        </w:rPr>
      </w:pPr>
      <w:r>
        <w:rPr>
          <w:b/>
          <w:bCs/>
          <w:color w:val="000000" w:themeColor="text1"/>
          <w:sz w:val="25"/>
          <w:szCs w:val="25"/>
        </w:rPr>
        <w:t>How do we keep it safe?</w:t>
      </w:r>
    </w:p>
    <w:p w14:paraId="01CCE3F9" w14:textId="2C5282BA" w:rsidR="00963CB3" w:rsidRDefault="00963CB3" w:rsidP="00380A7C">
      <w:pPr>
        <w:jc w:val="both"/>
        <w:rPr>
          <w:b/>
          <w:bCs/>
          <w:color w:val="000000" w:themeColor="text1"/>
          <w:sz w:val="25"/>
          <w:szCs w:val="25"/>
        </w:rPr>
      </w:pPr>
    </w:p>
    <w:p w14:paraId="1801CFEE" w14:textId="77777777" w:rsidR="00963CB3" w:rsidRPr="00963CB3" w:rsidRDefault="00963CB3" w:rsidP="00380A7C">
      <w:pPr>
        <w:pStyle w:val="ListParagraph"/>
        <w:numPr>
          <w:ilvl w:val="0"/>
          <w:numId w:val="3"/>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The law says that we must do all we can to keep your information private, safe and secure. </w:t>
      </w:r>
    </w:p>
    <w:p w14:paraId="1892AE16" w14:textId="77777777" w:rsidR="00963CB3" w:rsidRPr="00963CB3" w:rsidRDefault="00963CB3" w:rsidP="00380A7C">
      <w:pPr>
        <w:jc w:val="both"/>
        <w:rPr>
          <w:rFonts w:cs="Arial"/>
          <w:bCs/>
          <w:color w:val="000000" w:themeColor="text1"/>
          <w:sz w:val="25"/>
          <w:szCs w:val="25"/>
        </w:rPr>
      </w:pPr>
    </w:p>
    <w:p w14:paraId="4E2D468D" w14:textId="35D25B08" w:rsidR="00963CB3" w:rsidRDefault="00963CB3" w:rsidP="00380A7C">
      <w:pPr>
        <w:pStyle w:val="ListParagraph"/>
        <w:numPr>
          <w:ilvl w:val="0"/>
          <w:numId w:val="3"/>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We use secure computer </w:t>
      </w:r>
      <w:r w:rsidR="00380A7C" w:rsidRPr="00963CB3">
        <w:rPr>
          <w:rFonts w:asciiTheme="minorHAnsi" w:hAnsiTheme="minorHAnsi" w:cs="Arial"/>
          <w:bCs/>
          <w:color w:val="000000" w:themeColor="text1"/>
          <w:sz w:val="25"/>
          <w:szCs w:val="25"/>
        </w:rPr>
        <w:t>systems,</w:t>
      </w:r>
      <w:r w:rsidRPr="00963CB3">
        <w:rPr>
          <w:rFonts w:asciiTheme="minorHAnsi" w:hAnsiTheme="minorHAnsi" w:cs="Arial"/>
          <w:bCs/>
          <w:color w:val="000000" w:themeColor="text1"/>
          <w:sz w:val="25"/>
          <w:szCs w:val="25"/>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51AC8B8E" w14:textId="3D4104D6" w:rsidR="00963CB3" w:rsidRDefault="00963CB3" w:rsidP="00380A7C">
      <w:pPr>
        <w:jc w:val="both"/>
        <w:rPr>
          <w:rFonts w:cs="Arial"/>
          <w:bCs/>
          <w:color w:val="000000" w:themeColor="text1"/>
          <w:sz w:val="25"/>
          <w:szCs w:val="25"/>
        </w:rPr>
      </w:pPr>
    </w:p>
    <w:p w14:paraId="02635B64" w14:textId="1B9695E4" w:rsidR="00963CB3" w:rsidRDefault="00963CB3" w:rsidP="00380A7C">
      <w:pPr>
        <w:jc w:val="both"/>
        <w:rPr>
          <w:rFonts w:cs="Arial"/>
          <w:b/>
          <w:color w:val="000000" w:themeColor="text1"/>
          <w:sz w:val="25"/>
          <w:szCs w:val="25"/>
        </w:rPr>
      </w:pPr>
      <w:r w:rsidRPr="00963CB3">
        <w:rPr>
          <w:rFonts w:cs="Arial"/>
          <w:b/>
          <w:color w:val="000000" w:themeColor="text1"/>
          <w:sz w:val="25"/>
          <w:szCs w:val="25"/>
        </w:rPr>
        <w:t>What do we do with your information?</w:t>
      </w:r>
    </w:p>
    <w:p w14:paraId="7B010E5C" w14:textId="7290EB03" w:rsidR="00963CB3" w:rsidRPr="00963CB3" w:rsidRDefault="00963CB3" w:rsidP="00380A7C">
      <w:pPr>
        <w:jc w:val="both"/>
        <w:rPr>
          <w:rFonts w:cs="Arial"/>
          <w:b/>
          <w:color w:val="000000" w:themeColor="text1"/>
          <w:sz w:val="25"/>
          <w:szCs w:val="25"/>
        </w:rPr>
      </w:pPr>
    </w:p>
    <w:p w14:paraId="476A3759" w14:textId="77777777" w:rsidR="00963CB3" w:rsidRPr="00963CB3" w:rsidRDefault="00963CB3" w:rsidP="00380A7C">
      <w:pPr>
        <w:pStyle w:val="ListParagraph"/>
        <w:numPr>
          <w:ilvl w:val="0"/>
          <w:numId w:val="4"/>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We only usually use your information to help us care for you. That means we might need to share your information with other people who are concerned and involved with looking after your health.</w:t>
      </w:r>
    </w:p>
    <w:p w14:paraId="50DA3762" w14:textId="77777777" w:rsidR="00963CB3" w:rsidRPr="00963CB3" w:rsidRDefault="00963CB3" w:rsidP="00380A7C">
      <w:pPr>
        <w:jc w:val="both"/>
        <w:rPr>
          <w:rFonts w:cs="Arial"/>
          <w:bCs/>
          <w:color w:val="000000" w:themeColor="text1"/>
          <w:sz w:val="25"/>
          <w:szCs w:val="25"/>
        </w:rPr>
      </w:pPr>
    </w:p>
    <w:p w14:paraId="5E8B9393" w14:textId="311FB0BC" w:rsidR="00963CB3" w:rsidRDefault="00963CB3" w:rsidP="00380A7C">
      <w:pPr>
        <w:pStyle w:val="ListParagraph"/>
        <w:numPr>
          <w:ilvl w:val="0"/>
          <w:numId w:val="4"/>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We might need to share your information with the police, courts, social services, solicitors and other people who have a right to your information, but we always make sure that they have a legal right to see it (or have a copy of it) before we provide it to them.</w:t>
      </w:r>
    </w:p>
    <w:p w14:paraId="01A93FC6" w14:textId="6F4F825B" w:rsidR="00AC6B4D" w:rsidRDefault="00AC6B4D" w:rsidP="00380A7C">
      <w:pPr>
        <w:jc w:val="both"/>
        <w:rPr>
          <w:rFonts w:cs="Arial"/>
          <w:bCs/>
          <w:color w:val="000000" w:themeColor="text1"/>
          <w:sz w:val="25"/>
          <w:szCs w:val="25"/>
        </w:rPr>
      </w:pPr>
    </w:p>
    <w:p w14:paraId="5848CA9A" w14:textId="7B91655C" w:rsidR="008703E7" w:rsidRDefault="008703E7" w:rsidP="00380A7C">
      <w:pPr>
        <w:jc w:val="both"/>
        <w:rPr>
          <w:rFonts w:cs="Arial"/>
          <w:bCs/>
          <w:color w:val="000000" w:themeColor="text1"/>
          <w:sz w:val="25"/>
          <w:szCs w:val="25"/>
        </w:rPr>
      </w:pPr>
    </w:p>
    <w:p w14:paraId="13EA7E73" w14:textId="77777777" w:rsidR="008703E7" w:rsidRPr="00AC6B4D" w:rsidRDefault="008703E7" w:rsidP="00380A7C">
      <w:pPr>
        <w:jc w:val="both"/>
        <w:rPr>
          <w:rFonts w:cs="Arial"/>
          <w:bCs/>
          <w:color w:val="000000" w:themeColor="text1"/>
          <w:sz w:val="25"/>
          <w:szCs w:val="25"/>
        </w:rPr>
      </w:pPr>
    </w:p>
    <w:p w14:paraId="3C94BB37" w14:textId="2515B135" w:rsidR="00963CB3" w:rsidRDefault="00963CB3" w:rsidP="00380A7C">
      <w:pPr>
        <w:jc w:val="both"/>
        <w:rPr>
          <w:rFonts w:cs="Arial"/>
          <w:b/>
          <w:color w:val="000000" w:themeColor="text1"/>
          <w:sz w:val="25"/>
          <w:szCs w:val="25"/>
        </w:rPr>
      </w:pPr>
      <w:r>
        <w:rPr>
          <w:rFonts w:cs="Arial"/>
          <w:b/>
          <w:color w:val="000000" w:themeColor="text1"/>
          <w:sz w:val="25"/>
          <w:szCs w:val="25"/>
        </w:rPr>
        <w:lastRenderedPageBreak/>
        <w:t>Who else will see my information?</w:t>
      </w:r>
    </w:p>
    <w:p w14:paraId="4C3C0BE1" w14:textId="36A09779" w:rsidR="00963CB3" w:rsidRDefault="00963CB3" w:rsidP="00380A7C">
      <w:pPr>
        <w:jc w:val="both"/>
        <w:rPr>
          <w:rFonts w:cs="Arial"/>
          <w:b/>
          <w:color w:val="000000" w:themeColor="text1"/>
          <w:sz w:val="25"/>
          <w:szCs w:val="25"/>
        </w:rPr>
      </w:pPr>
    </w:p>
    <w:p w14:paraId="67FE31C8"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Usually only doctors, nurses and other people who work with us are allowed to see your information.</w:t>
      </w:r>
    </w:p>
    <w:p w14:paraId="1DC8C02B" w14:textId="77777777" w:rsidR="00963CB3" w:rsidRPr="00963CB3" w:rsidRDefault="00963CB3" w:rsidP="00380A7C">
      <w:pPr>
        <w:jc w:val="both"/>
        <w:rPr>
          <w:rFonts w:cs="Arial"/>
          <w:bCs/>
          <w:color w:val="000000" w:themeColor="text1"/>
          <w:sz w:val="25"/>
          <w:szCs w:val="25"/>
        </w:rPr>
      </w:pPr>
    </w:p>
    <w:p w14:paraId="3980E46C" w14:textId="1AAE8C6A"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Sometimes though, if you need to go to the hospital or be seen by a special doctor, we will share your information with </w:t>
      </w:r>
      <w:r w:rsidR="00380A7C" w:rsidRPr="00963CB3">
        <w:rPr>
          <w:rFonts w:cs="Arial"/>
          <w:bCs/>
          <w:color w:val="000000" w:themeColor="text1"/>
          <w:sz w:val="25"/>
          <w:szCs w:val="25"/>
        </w:rPr>
        <w:t>them,</w:t>
      </w:r>
      <w:r w:rsidRPr="00963CB3">
        <w:rPr>
          <w:rFonts w:cs="Arial"/>
          <w:bCs/>
          <w:color w:val="000000" w:themeColor="text1"/>
          <w:sz w:val="25"/>
          <w:szCs w:val="25"/>
        </w:rPr>
        <w:t xml:space="preserve"> but this is only so that we can take care of you.</w:t>
      </w:r>
    </w:p>
    <w:p w14:paraId="20C7E2EC" w14:textId="77777777" w:rsidR="00963CB3" w:rsidRPr="00963CB3" w:rsidRDefault="00963CB3" w:rsidP="00380A7C">
      <w:pPr>
        <w:jc w:val="both"/>
        <w:rPr>
          <w:rFonts w:cs="Arial"/>
          <w:bCs/>
          <w:color w:val="000000" w:themeColor="text1"/>
          <w:sz w:val="25"/>
          <w:szCs w:val="25"/>
        </w:rPr>
      </w:pPr>
    </w:p>
    <w:p w14:paraId="2F59297D"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Sometimes we might be asked to take part in medical research that might help you in the future. We will always ask you or your parent(s) or adult with parental responsibility if we can share your information if this happens.</w:t>
      </w:r>
    </w:p>
    <w:p w14:paraId="0A996B44" w14:textId="77777777" w:rsidR="00963CB3" w:rsidRPr="00963CB3" w:rsidRDefault="00963CB3" w:rsidP="00380A7C">
      <w:pPr>
        <w:jc w:val="both"/>
        <w:rPr>
          <w:rFonts w:cs="Arial"/>
          <w:bCs/>
          <w:color w:val="000000" w:themeColor="text1"/>
          <w:sz w:val="25"/>
          <w:szCs w:val="25"/>
        </w:rPr>
      </w:pPr>
    </w:p>
    <w:p w14:paraId="3AB4D4CA" w14:textId="30260092" w:rsid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Possibly the police, social services, the courts and other organisations and people who may have a legal right to see your information.</w:t>
      </w:r>
    </w:p>
    <w:p w14:paraId="3CF0A6DF" w14:textId="66A236C3" w:rsidR="00963CB3" w:rsidRDefault="00963CB3" w:rsidP="00380A7C">
      <w:pPr>
        <w:jc w:val="both"/>
        <w:rPr>
          <w:rFonts w:cs="Arial"/>
          <w:bCs/>
          <w:color w:val="000000" w:themeColor="text1"/>
          <w:sz w:val="25"/>
          <w:szCs w:val="25"/>
        </w:rPr>
      </w:pPr>
    </w:p>
    <w:p w14:paraId="781BD132" w14:textId="08EB4837" w:rsidR="00963CB3" w:rsidRPr="00963CB3" w:rsidRDefault="00963CB3" w:rsidP="00380A7C">
      <w:pPr>
        <w:jc w:val="both"/>
        <w:rPr>
          <w:rFonts w:cs="Arial"/>
          <w:b/>
          <w:color w:val="000000" w:themeColor="text1"/>
          <w:sz w:val="25"/>
          <w:szCs w:val="25"/>
        </w:rPr>
      </w:pPr>
      <w:r w:rsidRPr="00963CB3">
        <w:rPr>
          <w:rFonts w:cs="Arial"/>
          <w:b/>
          <w:color w:val="000000" w:themeColor="text1"/>
          <w:sz w:val="25"/>
          <w:szCs w:val="25"/>
        </w:rPr>
        <w:t>What if I want to see my information you hold about me?</w:t>
      </w:r>
    </w:p>
    <w:p w14:paraId="453E1509" w14:textId="79B9D6CE" w:rsidR="00963CB3" w:rsidRPr="00963CB3" w:rsidRDefault="00963CB3" w:rsidP="00380A7C">
      <w:pPr>
        <w:jc w:val="both"/>
        <w:rPr>
          <w:rFonts w:cs="Arial"/>
          <w:bCs/>
          <w:color w:val="000000" w:themeColor="text1"/>
          <w:sz w:val="25"/>
          <w:szCs w:val="25"/>
        </w:rPr>
      </w:pPr>
    </w:p>
    <w:p w14:paraId="11C0E87B"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If you want to see what information we hold about you then you have a right to see it and you can ask for it. </w:t>
      </w:r>
    </w:p>
    <w:p w14:paraId="30A36152" w14:textId="77777777" w:rsidR="00963CB3" w:rsidRPr="00963CB3" w:rsidRDefault="00963CB3" w:rsidP="00380A7C">
      <w:pPr>
        <w:jc w:val="both"/>
        <w:rPr>
          <w:rFonts w:cs="Arial"/>
          <w:bCs/>
          <w:color w:val="000000" w:themeColor="text1"/>
          <w:sz w:val="25"/>
          <w:szCs w:val="25"/>
        </w:rPr>
      </w:pPr>
    </w:p>
    <w:p w14:paraId="06D947D5"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To ask for your information you will usually need to put your request in writing and tell us what information you want us to give you. </w:t>
      </w:r>
    </w:p>
    <w:p w14:paraId="58A55CF7" w14:textId="77777777" w:rsidR="00963CB3" w:rsidRPr="00963CB3" w:rsidRDefault="00963CB3" w:rsidP="00380A7C">
      <w:pPr>
        <w:jc w:val="both"/>
        <w:rPr>
          <w:rFonts w:cs="Arial"/>
          <w:bCs/>
          <w:color w:val="000000" w:themeColor="text1"/>
          <w:sz w:val="25"/>
          <w:szCs w:val="25"/>
        </w:rPr>
      </w:pPr>
    </w:p>
    <w:p w14:paraId="5AEC5E79"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We usually need to answer you within one month. Your parent(s) or adult with parental responsibility can help you with this if you need help.</w:t>
      </w:r>
    </w:p>
    <w:p w14:paraId="38F133A1" w14:textId="77777777" w:rsidR="00963CB3" w:rsidRPr="00963CB3" w:rsidRDefault="00963CB3" w:rsidP="00380A7C">
      <w:pPr>
        <w:jc w:val="both"/>
        <w:rPr>
          <w:rFonts w:cs="Arial"/>
          <w:bCs/>
          <w:color w:val="000000" w:themeColor="text1"/>
          <w:sz w:val="25"/>
          <w:szCs w:val="25"/>
        </w:rPr>
      </w:pPr>
    </w:p>
    <w:p w14:paraId="18568201"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We will give this to you free of charge.</w:t>
      </w:r>
    </w:p>
    <w:p w14:paraId="49C62406" w14:textId="77777777" w:rsidR="00963CB3" w:rsidRPr="00963CB3" w:rsidRDefault="00963CB3" w:rsidP="00380A7C">
      <w:pPr>
        <w:jc w:val="both"/>
        <w:rPr>
          <w:rFonts w:cs="Arial"/>
          <w:bCs/>
          <w:color w:val="000000" w:themeColor="text1"/>
          <w:sz w:val="25"/>
          <w:szCs w:val="25"/>
        </w:rPr>
      </w:pPr>
    </w:p>
    <w:p w14:paraId="5160D4D8" w14:textId="349E27B6"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If you think there are any errors in the </w:t>
      </w:r>
      <w:r w:rsidR="00380A7C" w:rsidRPr="00963CB3">
        <w:rPr>
          <w:rFonts w:asciiTheme="minorHAnsi" w:hAnsiTheme="minorHAnsi" w:cs="Arial"/>
          <w:bCs/>
          <w:color w:val="000000" w:themeColor="text1"/>
          <w:sz w:val="25"/>
          <w:szCs w:val="25"/>
        </w:rPr>
        <w:t>information,</w:t>
      </w:r>
      <w:r w:rsidRPr="00963CB3">
        <w:rPr>
          <w:rFonts w:asciiTheme="minorHAnsi" w:hAnsiTheme="minorHAnsi" w:cs="Arial"/>
          <w:bCs/>
          <w:color w:val="000000" w:themeColor="text1"/>
          <w:sz w:val="25"/>
          <w:szCs w:val="25"/>
        </w:rPr>
        <w:t xml:space="preserve"> we hold about you then you can ask us to correct </w:t>
      </w:r>
      <w:proofErr w:type="gramStart"/>
      <w:r w:rsidRPr="00963CB3">
        <w:rPr>
          <w:rFonts w:asciiTheme="minorHAnsi" w:hAnsiTheme="minorHAnsi" w:cs="Arial"/>
          <w:bCs/>
          <w:color w:val="000000" w:themeColor="text1"/>
          <w:sz w:val="25"/>
          <w:szCs w:val="25"/>
        </w:rPr>
        <w:t>it</w:t>
      </w:r>
      <w:proofErr w:type="gramEnd"/>
      <w:r w:rsidRPr="00963CB3">
        <w:rPr>
          <w:rFonts w:asciiTheme="minorHAnsi" w:hAnsiTheme="minorHAnsi" w:cs="Arial"/>
          <w:bCs/>
          <w:color w:val="000000" w:themeColor="text1"/>
          <w:sz w:val="25"/>
          <w:szCs w:val="25"/>
        </w:rPr>
        <w:t xml:space="preserve"> but the law says we cannot remove any of the information we hold about you even if you ask us to. This is because we need this information to take care of you.</w:t>
      </w:r>
    </w:p>
    <w:p w14:paraId="0AD23412" w14:textId="77777777" w:rsidR="00963CB3" w:rsidRPr="00963CB3" w:rsidRDefault="00963CB3" w:rsidP="00380A7C">
      <w:pPr>
        <w:jc w:val="both"/>
        <w:rPr>
          <w:rFonts w:cs="Arial"/>
          <w:bCs/>
          <w:color w:val="000000" w:themeColor="text1"/>
          <w:sz w:val="25"/>
          <w:szCs w:val="25"/>
        </w:rPr>
      </w:pPr>
    </w:p>
    <w:p w14:paraId="3D244299" w14:textId="77777777" w:rsidR="00963CB3" w:rsidRPr="00963CB3"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You have a right to ask us not to share your information. </w:t>
      </w:r>
    </w:p>
    <w:p w14:paraId="331BB9EE" w14:textId="77777777" w:rsidR="00963CB3" w:rsidRPr="00963CB3" w:rsidRDefault="00963CB3" w:rsidP="00380A7C">
      <w:pPr>
        <w:jc w:val="both"/>
        <w:rPr>
          <w:rFonts w:cs="Arial"/>
          <w:bCs/>
          <w:color w:val="000000" w:themeColor="text1"/>
          <w:sz w:val="25"/>
          <w:szCs w:val="25"/>
        </w:rPr>
      </w:pPr>
    </w:p>
    <w:p w14:paraId="425A846B" w14:textId="2C9863E1" w:rsidR="004B0BC5" w:rsidRPr="00380A7C" w:rsidRDefault="00963CB3" w:rsidP="00380A7C">
      <w:pPr>
        <w:pStyle w:val="ListParagraph"/>
        <w:numPr>
          <w:ilvl w:val="0"/>
          <w:numId w:val="5"/>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If you would like to talk to us about not sharing your information, even if this means you do not want us to share your information with your parent(s) or adult with parental responsibility, please let us know. We will be happy to help.</w:t>
      </w:r>
    </w:p>
    <w:p w14:paraId="26591110" w14:textId="77777777" w:rsidR="004B0BC5" w:rsidRDefault="004B0BC5" w:rsidP="00380A7C">
      <w:pPr>
        <w:spacing w:line="276" w:lineRule="auto"/>
        <w:jc w:val="both"/>
        <w:rPr>
          <w:rFonts w:cs="Arial"/>
          <w:b/>
          <w:color w:val="000000" w:themeColor="text1"/>
          <w:sz w:val="25"/>
          <w:szCs w:val="25"/>
        </w:rPr>
      </w:pPr>
    </w:p>
    <w:p w14:paraId="604FE33E" w14:textId="2596D43E" w:rsidR="00963CB3" w:rsidRPr="00963CB3" w:rsidRDefault="00963CB3" w:rsidP="00380A7C">
      <w:pPr>
        <w:spacing w:line="276" w:lineRule="auto"/>
        <w:jc w:val="both"/>
        <w:rPr>
          <w:rFonts w:cs="Arial"/>
          <w:b/>
          <w:color w:val="000000" w:themeColor="text1"/>
          <w:sz w:val="25"/>
          <w:szCs w:val="25"/>
        </w:rPr>
      </w:pPr>
      <w:r w:rsidRPr="00963CB3">
        <w:rPr>
          <w:rFonts w:cs="Arial"/>
          <w:b/>
          <w:color w:val="000000" w:themeColor="text1"/>
          <w:sz w:val="25"/>
          <w:szCs w:val="25"/>
        </w:rPr>
        <w:t>What if I want to opt out of sharing my data?</w:t>
      </w:r>
    </w:p>
    <w:p w14:paraId="35F8807A" w14:textId="4AD4CC55" w:rsidR="00963CB3" w:rsidRDefault="00963CB3" w:rsidP="00380A7C">
      <w:pPr>
        <w:spacing w:line="276" w:lineRule="auto"/>
        <w:jc w:val="both"/>
        <w:rPr>
          <w:rFonts w:cs="Arial"/>
          <w:b/>
          <w:color w:val="000000" w:themeColor="text1"/>
          <w:sz w:val="25"/>
          <w:szCs w:val="25"/>
        </w:rPr>
      </w:pPr>
      <w:r w:rsidRPr="00963CB3">
        <w:rPr>
          <w:rFonts w:cs="Arial"/>
          <w:b/>
          <w:color w:val="000000" w:themeColor="text1"/>
          <w:sz w:val="25"/>
          <w:szCs w:val="25"/>
        </w:rPr>
        <w:t>National opt-out facility</w:t>
      </w:r>
    </w:p>
    <w:p w14:paraId="60AFA4EE" w14:textId="4D572650" w:rsidR="00963CB3" w:rsidRDefault="00963CB3" w:rsidP="00380A7C">
      <w:pPr>
        <w:spacing w:line="276" w:lineRule="auto"/>
        <w:jc w:val="both"/>
        <w:rPr>
          <w:rFonts w:cs="Arial"/>
          <w:b/>
          <w:color w:val="000000" w:themeColor="text1"/>
          <w:sz w:val="25"/>
          <w:szCs w:val="25"/>
        </w:rPr>
      </w:pPr>
    </w:p>
    <w:p w14:paraId="282424C2"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You can choose to opt out of sharing your confidential patient information for research and planning. There may still be times when your confidential patient information is used; </w:t>
      </w:r>
      <w:r w:rsidRPr="00963CB3">
        <w:rPr>
          <w:rFonts w:cs="Arial"/>
          <w:bCs/>
          <w:color w:val="000000" w:themeColor="text1"/>
          <w:sz w:val="25"/>
          <w:szCs w:val="25"/>
        </w:rPr>
        <w:lastRenderedPageBreak/>
        <w:t>for example, during an epidemic where there might be a risk to you or to other people’s health. You can also still consent to take part in a specific research project.</w:t>
      </w:r>
    </w:p>
    <w:p w14:paraId="0DA2FAED" w14:textId="77777777" w:rsidR="00963CB3" w:rsidRPr="00963CB3" w:rsidRDefault="00963CB3" w:rsidP="00380A7C">
      <w:pPr>
        <w:jc w:val="both"/>
        <w:rPr>
          <w:rFonts w:cs="Arial"/>
          <w:bCs/>
          <w:color w:val="000000" w:themeColor="text1"/>
          <w:sz w:val="25"/>
          <w:szCs w:val="25"/>
        </w:rPr>
      </w:pPr>
    </w:p>
    <w:p w14:paraId="4080FE69"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Your confidential patient information will still be used for your individual care. Choosing to opt out will not affect your care and treatment. </w:t>
      </w:r>
    </w:p>
    <w:p w14:paraId="2FACD158" w14:textId="77777777" w:rsidR="00963CB3" w:rsidRPr="00963CB3" w:rsidRDefault="00963CB3" w:rsidP="00380A7C">
      <w:pPr>
        <w:jc w:val="both"/>
        <w:rPr>
          <w:rFonts w:cs="Arial"/>
          <w:bCs/>
          <w:color w:val="000000" w:themeColor="text1"/>
          <w:sz w:val="25"/>
          <w:szCs w:val="25"/>
        </w:rPr>
      </w:pPr>
    </w:p>
    <w:p w14:paraId="13E7F696"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You do not need to do anything if you are happy about how your confidential patient information is used.</w:t>
      </w:r>
    </w:p>
    <w:p w14:paraId="44EB9542" w14:textId="77777777" w:rsidR="00963CB3" w:rsidRPr="00963CB3" w:rsidRDefault="00963CB3" w:rsidP="00380A7C">
      <w:pPr>
        <w:jc w:val="both"/>
        <w:rPr>
          <w:rFonts w:cs="Arial"/>
          <w:b/>
          <w:color w:val="000000" w:themeColor="text1"/>
          <w:sz w:val="25"/>
          <w:szCs w:val="25"/>
        </w:rPr>
      </w:pPr>
    </w:p>
    <w:p w14:paraId="1CC9EABB"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If you do not want your confidential patient information to be used for research and planning, you can choose to opt out by using one of the following methods: </w:t>
      </w:r>
    </w:p>
    <w:p w14:paraId="093ED50A" w14:textId="77777777" w:rsidR="00963CB3" w:rsidRPr="00963CB3" w:rsidRDefault="00963CB3" w:rsidP="00380A7C">
      <w:pPr>
        <w:jc w:val="both"/>
        <w:rPr>
          <w:rFonts w:cs="Arial"/>
          <w:bCs/>
          <w:color w:val="000000" w:themeColor="text1"/>
          <w:sz w:val="25"/>
          <w:szCs w:val="25"/>
        </w:rPr>
      </w:pPr>
    </w:p>
    <w:p w14:paraId="4A7F9096" w14:textId="77777777" w:rsidR="00963CB3" w:rsidRPr="00963CB3" w:rsidRDefault="00963CB3" w:rsidP="00380A7C">
      <w:pPr>
        <w:pStyle w:val="ListParagraph"/>
        <w:numPr>
          <w:ilvl w:val="0"/>
          <w:numId w:val="6"/>
        </w:numPr>
        <w:jc w:val="both"/>
        <w:rPr>
          <w:rFonts w:asciiTheme="minorHAnsi" w:hAnsiTheme="minorHAnsi" w:cs="Arial"/>
          <w:bCs/>
          <w:color w:val="0070C0"/>
          <w:sz w:val="25"/>
          <w:szCs w:val="25"/>
        </w:rPr>
      </w:pPr>
      <w:r w:rsidRPr="00963CB3">
        <w:rPr>
          <w:rFonts w:asciiTheme="minorHAnsi" w:hAnsiTheme="minorHAnsi" w:cs="Arial"/>
          <w:bCs/>
          <w:color w:val="000000" w:themeColor="text1"/>
          <w:sz w:val="25"/>
          <w:szCs w:val="25"/>
        </w:rPr>
        <w:t xml:space="preserve">Online service – Patients registering need to know their NHS number or their postcode as registered at their GP practice </w:t>
      </w:r>
      <w:r w:rsidRPr="00963CB3">
        <w:rPr>
          <w:rFonts w:asciiTheme="minorHAnsi" w:hAnsiTheme="minorHAnsi" w:cs="Arial"/>
          <w:bCs/>
          <w:color w:val="0070C0"/>
          <w:sz w:val="25"/>
          <w:szCs w:val="25"/>
        </w:rPr>
        <w:t xml:space="preserve">– </w:t>
      </w:r>
      <w:hyperlink r:id="rId8" w:history="1">
        <w:r w:rsidRPr="00963CB3">
          <w:rPr>
            <w:rStyle w:val="Hyperlink"/>
            <w:rFonts w:asciiTheme="minorHAnsi" w:hAnsiTheme="minorHAnsi" w:cs="Arial"/>
            <w:bCs/>
            <w:color w:val="0070C0"/>
            <w:sz w:val="25"/>
            <w:szCs w:val="25"/>
          </w:rPr>
          <w:t>https://www.nhs.uk/your-nhs-data-matters/manage-your-choice/</w:t>
        </w:r>
      </w:hyperlink>
    </w:p>
    <w:p w14:paraId="1ADAADED" w14:textId="77777777" w:rsidR="00963CB3" w:rsidRPr="00963CB3" w:rsidRDefault="00963CB3" w:rsidP="00380A7C">
      <w:pPr>
        <w:jc w:val="both"/>
        <w:rPr>
          <w:rFonts w:cs="Arial"/>
          <w:bCs/>
          <w:color w:val="000000" w:themeColor="text1"/>
          <w:sz w:val="25"/>
          <w:szCs w:val="25"/>
        </w:rPr>
      </w:pPr>
    </w:p>
    <w:p w14:paraId="524F11FF" w14:textId="77777777" w:rsidR="00963CB3" w:rsidRPr="00963CB3" w:rsidRDefault="00963CB3" w:rsidP="00380A7C">
      <w:pPr>
        <w:pStyle w:val="ListParagraph"/>
        <w:numPr>
          <w:ilvl w:val="0"/>
          <w:numId w:val="6"/>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Telephone service 0300 303 5678 which is open Monday to Friday between 0900 and 1700.</w:t>
      </w:r>
    </w:p>
    <w:p w14:paraId="3E72469E" w14:textId="77777777" w:rsidR="00963CB3" w:rsidRPr="00963CB3" w:rsidRDefault="00963CB3" w:rsidP="00380A7C">
      <w:pPr>
        <w:jc w:val="both"/>
        <w:rPr>
          <w:rFonts w:cs="Arial"/>
          <w:bCs/>
          <w:color w:val="000000" w:themeColor="text1"/>
          <w:sz w:val="25"/>
          <w:szCs w:val="25"/>
        </w:rPr>
      </w:pPr>
    </w:p>
    <w:p w14:paraId="410BF337" w14:textId="77777777" w:rsidR="00963CB3" w:rsidRPr="00963CB3" w:rsidRDefault="00963CB3" w:rsidP="00380A7C">
      <w:pPr>
        <w:pStyle w:val="ListParagraph"/>
        <w:numPr>
          <w:ilvl w:val="0"/>
          <w:numId w:val="6"/>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NHS App – For use by patients aged 13 and over (95% of surgeries are now connected to the NHS App). The app can be downloaded from the App Store or Google Play.</w:t>
      </w:r>
    </w:p>
    <w:p w14:paraId="027E5A54" w14:textId="77777777" w:rsidR="00963CB3" w:rsidRPr="00963CB3" w:rsidRDefault="00963CB3" w:rsidP="00380A7C">
      <w:pPr>
        <w:jc w:val="both"/>
        <w:rPr>
          <w:rFonts w:cs="Arial"/>
          <w:bCs/>
          <w:color w:val="000000" w:themeColor="text1"/>
          <w:sz w:val="25"/>
          <w:szCs w:val="25"/>
        </w:rPr>
      </w:pPr>
    </w:p>
    <w:p w14:paraId="445BF7B8" w14:textId="77777777" w:rsidR="00963CB3" w:rsidRPr="00963CB3" w:rsidRDefault="00963CB3" w:rsidP="00380A7C">
      <w:pPr>
        <w:pStyle w:val="ListParagraph"/>
        <w:numPr>
          <w:ilvl w:val="0"/>
          <w:numId w:val="6"/>
        </w:numPr>
        <w:rPr>
          <w:rFonts w:asciiTheme="minorHAnsi" w:hAnsiTheme="minorHAnsi" w:cs="Arial"/>
          <w:bCs/>
          <w:color w:val="0070C0"/>
          <w:sz w:val="25"/>
          <w:szCs w:val="25"/>
        </w:rPr>
      </w:pPr>
      <w:r w:rsidRPr="00963CB3">
        <w:rPr>
          <w:rFonts w:asciiTheme="minorHAnsi" w:hAnsiTheme="minorHAnsi" w:cs="Arial"/>
          <w:bCs/>
          <w:color w:val="000000" w:themeColor="text1"/>
          <w:sz w:val="25"/>
          <w:szCs w:val="25"/>
        </w:rPr>
        <w:t xml:space="preserve">“Print and post” registration form: </w:t>
      </w:r>
      <w:hyperlink r:id="rId9" w:history="1">
        <w:r w:rsidRPr="00963CB3">
          <w:rPr>
            <w:rStyle w:val="Hyperlink"/>
            <w:rFonts w:asciiTheme="minorHAnsi" w:hAnsiTheme="minorHAnsi" w:cs="Arial"/>
            <w:bCs/>
            <w:color w:val="0070C0"/>
            <w:sz w:val="25"/>
            <w:szCs w:val="25"/>
          </w:rPr>
          <w:t>https://assets.nhs.uk/prod/documents/Manage_your_choice_1.1.pdf</w:t>
        </w:r>
      </w:hyperlink>
    </w:p>
    <w:p w14:paraId="173B3852" w14:textId="77777777" w:rsidR="00963CB3" w:rsidRPr="00963CB3" w:rsidRDefault="00963CB3" w:rsidP="00380A7C">
      <w:pPr>
        <w:pStyle w:val="ListParagraph"/>
        <w:jc w:val="both"/>
        <w:rPr>
          <w:rFonts w:asciiTheme="minorHAnsi" w:hAnsiTheme="minorHAnsi" w:cs="Arial"/>
          <w:bCs/>
          <w:color w:val="000000" w:themeColor="text1"/>
          <w:sz w:val="25"/>
          <w:szCs w:val="25"/>
        </w:rPr>
      </w:pPr>
    </w:p>
    <w:p w14:paraId="55EC708A" w14:textId="77777777" w:rsidR="00963CB3" w:rsidRPr="00963CB3" w:rsidRDefault="00963CB3" w:rsidP="00380A7C">
      <w:pPr>
        <w:ind w:left="714"/>
        <w:jc w:val="both"/>
        <w:rPr>
          <w:rFonts w:cs="Arial"/>
          <w:bCs/>
          <w:color w:val="000000" w:themeColor="text1"/>
          <w:sz w:val="25"/>
          <w:szCs w:val="25"/>
        </w:rPr>
      </w:pPr>
      <w:r w:rsidRPr="00963CB3">
        <w:rPr>
          <w:rFonts w:cs="Arial"/>
          <w:bCs/>
          <w:color w:val="000000" w:themeColor="text1"/>
          <w:sz w:val="25"/>
          <w:szCs w:val="25"/>
        </w:rPr>
        <w:t>Photocopies of proof of applicant’s name (e.g., passport, UK driving licence etc.) and address (e.g., utility bill, payslip etc.) need to be sent with the application.  It can take up to 14 days to process the form once it arrives at NHS, PO Box 884, Leeds, LS1 9TZ.</w:t>
      </w:r>
    </w:p>
    <w:p w14:paraId="6AA6344C" w14:textId="77777777" w:rsidR="00963CB3" w:rsidRPr="00963CB3" w:rsidRDefault="00963CB3" w:rsidP="00380A7C">
      <w:pPr>
        <w:jc w:val="both"/>
        <w:rPr>
          <w:rFonts w:cs="Arial"/>
          <w:bCs/>
          <w:color w:val="000000" w:themeColor="text1"/>
          <w:sz w:val="25"/>
          <w:szCs w:val="25"/>
        </w:rPr>
      </w:pPr>
    </w:p>
    <w:p w14:paraId="05314378" w14:textId="77777777" w:rsidR="00963CB3" w:rsidRDefault="00963CB3" w:rsidP="00380A7C">
      <w:pPr>
        <w:jc w:val="both"/>
        <w:rPr>
          <w:rFonts w:ascii="Arial" w:hAnsi="Arial" w:cs="Arial"/>
          <w:bCs/>
          <w:color w:val="215868" w:themeColor="accent5" w:themeShade="80"/>
        </w:rPr>
      </w:pPr>
      <w:r w:rsidRPr="00963CB3">
        <w:rPr>
          <w:rFonts w:cs="Arial"/>
          <w:bCs/>
          <w:color w:val="000000" w:themeColor="text1"/>
          <w:sz w:val="25"/>
          <w:szCs w:val="25"/>
        </w:rPr>
        <w:t>Note: Unfortunately, the national data opt-out cannot be applied by this organisation</w:t>
      </w:r>
    </w:p>
    <w:p w14:paraId="69728330" w14:textId="62D5A8FB" w:rsidR="00963CB3" w:rsidRDefault="00963CB3" w:rsidP="00380A7C">
      <w:pPr>
        <w:jc w:val="both"/>
        <w:rPr>
          <w:rFonts w:cs="Arial"/>
          <w:bCs/>
          <w:color w:val="000000" w:themeColor="text1"/>
          <w:sz w:val="25"/>
          <w:szCs w:val="25"/>
        </w:rPr>
      </w:pPr>
    </w:p>
    <w:p w14:paraId="39C09BCC" w14:textId="1874FFE2" w:rsidR="00963CB3" w:rsidRDefault="00963CB3" w:rsidP="00380A7C">
      <w:pPr>
        <w:jc w:val="both"/>
        <w:rPr>
          <w:rFonts w:cs="Arial"/>
          <w:b/>
          <w:color w:val="000000" w:themeColor="text1"/>
          <w:sz w:val="25"/>
          <w:szCs w:val="25"/>
        </w:rPr>
      </w:pPr>
      <w:r w:rsidRPr="00963CB3">
        <w:rPr>
          <w:rFonts w:cs="Arial"/>
          <w:b/>
          <w:color w:val="000000" w:themeColor="text1"/>
          <w:sz w:val="25"/>
          <w:szCs w:val="25"/>
        </w:rPr>
        <w:t>General practice data for planning and research opt out (GDPR)</w:t>
      </w:r>
    </w:p>
    <w:p w14:paraId="5B893CE5" w14:textId="3AF1F515" w:rsidR="00963CB3" w:rsidRDefault="00963CB3" w:rsidP="00380A7C">
      <w:pPr>
        <w:jc w:val="both"/>
        <w:rPr>
          <w:rFonts w:cs="Arial"/>
          <w:b/>
          <w:color w:val="000000" w:themeColor="text1"/>
          <w:sz w:val="25"/>
          <w:szCs w:val="25"/>
        </w:rPr>
      </w:pPr>
    </w:p>
    <w:p w14:paraId="2FA213B3"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For example, your data can help the NHS to:</w:t>
      </w:r>
    </w:p>
    <w:p w14:paraId="3B7A42E6" w14:textId="77777777" w:rsidR="004B0BC5" w:rsidRPr="00963CB3" w:rsidRDefault="004B0BC5" w:rsidP="00380A7C">
      <w:pPr>
        <w:jc w:val="both"/>
        <w:rPr>
          <w:rFonts w:cs="Arial"/>
          <w:bCs/>
          <w:color w:val="000000" w:themeColor="text1"/>
          <w:sz w:val="25"/>
          <w:szCs w:val="25"/>
        </w:rPr>
      </w:pPr>
    </w:p>
    <w:p w14:paraId="14651FFC" w14:textId="77777777" w:rsidR="00963CB3" w:rsidRPr="00963CB3" w:rsidRDefault="00963CB3" w:rsidP="00380A7C">
      <w:pPr>
        <w:pStyle w:val="ListParagraph"/>
        <w:numPr>
          <w:ilvl w:val="0"/>
          <w:numId w:val="7"/>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Monitor the long-term safety and effectiveness of care</w:t>
      </w:r>
    </w:p>
    <w:p w14:paraId="0688B1A2" w14:textId="77777777" w:rsidR="00963CB3" w:rsidRPr="00963CB3" w:rsidRDefault="00963CB3" w:rsidP="00380A7C">
      <w:pPr>
        <w:jc w:val="both"/>
        <w:rPr>
          <w:rFonts w:cs="Arial"/>
          <w:bCs/>
          <w:color w:val="000000" w:themeColor="text1"/>
          <w:sz w:val="25"/>
          <w:szCs w:val="25"/>
        </w:rPr>
      </w:pPr>
    </w:p>
    <w:p w14:paraId="45135856" w14:textId="77777777" w:rsidR="00963CB3" w:rsidRPr="00963CB3" w:rsidRDefault="00963CB3" w:rsidP="00380A7C">
      <w:pPr>
        <w:pStyle w:val="ListParagraph"/>
        <w:numPr>
          <w:ilvl w:val="0"/>
          <w:numId w:val="7"/>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Plan how to deliver better health and care services</w:t>
      </w:r>
    </w:p>
    <w:p w14:paraId="1230B5D5" w14:textId="77777777" w:rsidR="00963CB3" w:rsidRPr="00963CB3" w:rsidRDefault="00963CB3" w:rsidP="00380A7C">
      <w:pPr>
        <w:jc w:val="both"/>
        <w:rPr>
          <w:rFonts w:cs="Arial"/>
          <w:bCs/>
          <w:color w:val="000000" w:themeColor="text1"/>
          <w:sz w:val="25"/>
          <w:szCs w:val="25"/>
        </w:rPr>
      </w:pPr>
    </w:p>
    <w:p w14:paraId="71BC7701" w14:textId="77777777" w:rsidR="00963CB3" w:rsidRPr="00963CB3" w:rsidRDefault="00963CB3" w:rsidP="00380A7C">
      <w:pPr>
        <w:pStyle w:val="ListParagraph"/>
        <w:numPr>
          <w:ilvl w:val="0"/>
          <w:numId w:val="7"/>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lastRenderedPageBreak/>
        <w:t>Prevent the spread of infectious diseases</w:t>
      </w:r>
    </w:p>
    <w:p w14:paraId="662E5E44" w14:textId="77777777" w:rsidR="00963CB3" w:rsidRPr="00963CB3" w:rsidRDefault="00963CB3" w:rsidP="00380A7C">
      <w:pPr>
        <w:jc w:val="both"/>
        <w:rPr>
          <w:rFonts w:cs="Arial"/>
          <w:bCs/>
          <w:color w:val="000000" w:themeColor="text1"/>
          <w:sz w:val="25"/>
          <w:szCs w:val="25"/>
        </w:rPr>
      </w:pPr>
    </w:p>
    <w:p w14:paraId="1BE34F1E" w14:textId="77777777" w:rsidR="00963CB3" w:rsidRPr="00963CB3" w:rsidRDefault="00963CB3" w:rsidP="00380A7C">
      <w:pPr>
        <w:pStyle w:val="ListParagraph"/>
        <w:numPr>
          <w:ilvl w:val="0"/>
          <w:numId w:val="7"/>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Identify new treatments and medicines through health research</w:t>
      </w:r>
    </w:p>
    <w:p w14:paraId="7A5EE166" w14:textId="77777777" w:rsidR="00963CB3" w:rsidRPr="00963CB3" w:rsidRDefault="00963CB3" w:rsidP="00380A7C">
      <w:pPr>
        <w:jc w:val="both"/>
        <w:rPr>
          <w:rFonts w:cs="Arial"/>
          <w:bCs/>
          <w:color w:val="000000" w:themeColor="text1"/>
          <w:sz w:val="25"/>
          <w:szCs w:val="25"/>
        </w:rPr>
      </w:pPr>
    </w:p>
    <w:p w14:paraId="6F5402F0" w14:textId="5182DD85" w:rsidR="00963CB3" w:rsidRPr="00963CB3" w:rsidRDefault="00963CB3" w:rsidP="00380A7C">
      <w:pPr>
        <w:jc w:val="both"/>
        <w:rPr>
          <w:rFonts w:cs="Arial"/>
          <w:b/>
          <w:color w:val="000000" w:themeColor="text1"/>
          <w:sz w:val="25"/>
          <w:szCs w:val="25"/>
        </w:rPr>
      </w:pPr>
      <w:r w:rsidRPr="00963CB3">
        <w:rPr>
          <w:rFonts w:cs="Arial"/>
          <w:bCs/>
          <w:color w:val="000000" w:themeColor="text1"/>
          <w:sz w:val="25"/>
          <w:szCs w:val="25"/>
        </w:rPr>
        <w:t xml:space="preserve">GP practices already share patient data for these </w:t>
      </w:r>
      <w:r w:rsidR="00380A7C" w:rsidRPr="00963CB3">
        <w:rPr>
          <w:rFonts w:cs="Arial"/>
          <w:bCs/>
          <w:color w:val="000000" w:themeColor="text1"/>
          <w:sz w:val="25"/>
          <w:szCs w:val="25"/>
        </w:rPr>
        <w:t>purposes,</w:t>
      </w:r>
      <w:r w:rsidRPr="00963CB3">
        <w:rPr>
          <w:rFonts w:cs="Arial"/>
          <w:bCs/>
          <w:color w:val="000000" w:themeColor="text1"/>
          <w:sz w:val="25"/>
          <w:szCs w:val="25"/>
        </w:rPr>
        <w:t xml:space="preserve"> but this new data collection will be more efficient and effective. Contributing to research projects will benefit us all as better and safer treatments are introduced more quickly and effectively without compromising your privacy and confidentiality.</w:t>
      </w:r>
    </w:p>
    <w:p w14:paraId="746DE70C" w14:textId="6D873B0A" w:rsidR="00963CB3" w:rsidRDefault="00963CB3" w:rsidP="00380A7C">
      <w:pPr>
        <w:jc w:val="both"/>
        <w:rPr>
          <w:b/>
          <w:bCs/>
          <w:color w:val="000000" w:themeColor="text1"/>
          <w:sz w:val="25"/>
          <w:szCs w:val="25"/>
        </w:rPr>
      </w:pPr>
    </w:p>
    <w:p w14:paraId="77F0CD6A" w14:textId="4568E224" w:rsidR="00963CB3" w:rsidRDefault="00963CB3" w:rsidP="00380A7C">
      <w:pPr>
        <w:jc w:val="both"/>
        <w:rPr>
          <w:b/>
          <w:bCs/>
          <w:color w:val="000000" w:themeColor="text1"/>
          <w:sz w:val="25"/>
          <w:szCs w:val="25"/>
        </w:rPr>
      </w:pPr>
      <w:r>
        <w:rPr>
          <w:b/>
          <w:bCs/>
          <w:color w:val="000000" w:themeColor="text1"/>
          <w:sz w:val="25"/>
          <w:szCs w:val="25"/>
        </w:rPr>
        <w:t>What patient data is shared about you with NHS Digital</w:t>
      </w:r>
    </w:p>
    <w:p w14:paraId="63B85F6F" w14:textId="333215CB" w:rsidR="00963CB3" w:rsidRDefault="00963CB3" w:rsidP="00380A7C">
      <w:pPr>
        <w:jc w:val="both"/>
        <w:rPr>
          <w:b/>
          <w:bCs/>
          <w:color w:val="000000" w:themeColor="text1"/>
          <w:sz w:val="25"/>
          <w:szCs w:val="25"/>
        </w:rPr>
      </w:pPr>
    </w:p>
    <w:p w14:paraId="4587445B"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Patient data will be collected from GP medical records about:</w:t>
      </w:r>
    </w:p>
    <w:p w14:paraId="71563923" w14:textId="77777777" w:rsidR="00963CB3" w:rsidRPr="00963CB3" w:rsidRDefault="00963CB3" w:rsidP="00380A7C">
      <w:pPr>
        <w:jc w:val="both"/>
        <w:rPr>
          <w:rFonts w:cs="Arial"/>
          <w:bCs/>
          <w:color w:val="000000" w:themeColor="text1"/>
          <w:sz w:val="25"/>
          <w:szCs w:val="25"/>
        </w:rPr>
      </w:pPr>
    </w:p>
    <w:p w14:paraId="13DAEB01" w14:textId="53FE586B" w:rsidR="00963CB3" w:rsidRPr="00963CB3" w:rsidRDefault="00963CB3" w:rsidP="00380A7C">
      <w:pPr>
        <w:pStyle w:val="ListParagraph"/>
        <w:numPr>
          <w:ilvl w:val="0"/>
          <w:numId w:val="8"/>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Any living patient registered at a GP practice in England when the collection started </w:t>
      </w:r>
      <w:r w:rsidR="00380A7C" w:rsidRPr="00963CB3">
        <w:rPr>
          <w:rFonts w:asciiTheme="minorHAnsi" w:hAnsiTheme="minorHAnsi" w:cs="Arial"/>
          <w:bCs/>
          <w:color w:val="000000" w:themeColor="text1"/>
          <w:sz w:val="25"/>
          <w:szCs w:val="25"/>
        </w:rPr>
        <w:t>– this</w:t>
      </w:r>
      <w:r w:rsidRPr="00963CB3">
        <w:rPr>
          <w:rFonts w:asciiTheme="minorHAnsi" w:hAnsiTheme="minorHAnsi" w:cs="Arial"/>
          <w:bCs/>
          <w:color w:val="000000" w:themeColor="text1"/>
          <w:sz w:val="25"/>
          <w:szCs w:val="25"/>
        </w:rPr>
        <w:t xml:space="preserve"> includes children and adults</w:t>
      </w:r>
    </w:p>
    <w:p w14:paraId="50763F6F" w14:textId="77777777" w:rsidR="00963CB3" w:rsidRPr="00963CB3" w:rsidRDefault="00963CB3" w:rsidP="00380A7C">
      <w:pPr>
        <w:jc w:val="both"/>
        <w:rPr>
          <w:rFonts w:cs="Arial"/>
          <w:bCs/>
          <w:color w:val="000000" w:themeColor="text1"/>
          <w:sz w:val="25"/>
          <w:szCs w:val="25"/>
        </w:rPr>
      </w:pPr>
    </w:p>
    <w:p w14:paraId="636C5665" w14:textId="77777777" w:rsidR="00963CB3" w:rsidRPr="00963CB3" w:rsidRDefault="00963CB3" w:rsidP="00380A7C">
      <w:pPr>
        <w:pStyle w:val="ListParagraph"/>
        <w:numPr>
          <w:ilvl w:val="0"/>
          <w:numId w:val="8"/>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Any patient who died after the data collection started, and was previously registered at a GP practice in England when the data collection started</w:t>
      </w:r>
    </w:p>
    <w:p w14:paraId="4E3B4F0F" w14:textId="77777777" w:rsidR="00963CB3" w:rsidRPr="00963CB3" w:rsidRDefault="00963CB3" w:rsidP="00380A7C">
      <w:pPr>
        <w:jc w:val="both"/>
        <w:rPr>
          <w:rFonts w:cs="Arial"/>
          <w:bCs/>
          <w:color w:val="000000" w:themeColor="text1"/>
          <w:sz w:val="25"/>
          <w:szCs w:val="25"/>
        </w:rPr>
      </w:pPr>
    </w:p>
    <w:p w14:paraId="237AD8E0" w14:textId="4F267667" w:rsidR="00963CB3" w:rsidRDefault="00963CB3" w:rsidP="00380A7C">
      <w:pPr>
        <w:jc w:val="both"/>
        <w:rPr>
          <w:rFonts w:cs="Arial"/>
          <w:bCs/>
          <w:color w:val="000000" w:themeColor="text1"/>
          <w:sz w:val="25"/>
          <w:szCs w:val="25"/>
        </w:rPr>
      </w:pPr>
      <w:r w:rsidRPr="00963CB3">
        <w:rPr>
          <w:rFonts w:cs="Arial"/>
          <w:bCs/>
          <w:color w:val="000000" w:themeColor="text1"/>
          <w:sz w:val="25"/>
          <w:szCs w:val="25"/>
        </w:rPr>
        <w:t>They will not collect your name or where you live. Any other data that could directly identify you, for example NHS number, General Practice Local Patient Number, postcode and date of birth, is replaced with unique codes which are produced by de-identification software before the data is shared with NHS Digital.</w:t>
      </w:r>
    </w:p>
    <w:p w14:paraId="4903DD23" w14:textId="34477603" w:rsidR="00963CB3" w:rsidRDefault="00963CB3" w:rsidP="00380A7C">
      <w:pPr>
        <w:jc w:val="both"/>
        <w:rPr>
          <w:rFonts w:cs="Arial"/>
          <w:bCs/>
          <w:color w:val="000000" w:themeColor="text1"/>
          <w:sz w:val="25"/>
          <w:szCs w:val="25"/>
        </w:rPr>
      </w:pPr>
    </w:p>
    <w:p w14:paraId="348712F4" w14:textId="1F717DD9" w:rsidR="00963CB3" w:rsidRDefault="00963CB3" w:rsidP="00380A7C">
      <w:pPr>
        <w:jc w:val="both"/>
        <w:rPr>
          <w:rFonts w:cs="Arial"/>
          <w:b/>
          <w:color w:val="000000" w:themeColor="text1"/>
          <w:sz w:val="25"/>
          <w:szCs w:val="25"/>
        </w:rPr>
      </w:pPr>
      <w:r w:rsidRPr="00963CB3">
        <w:rPr>
          <w:rFonts w:cs="Arial"/>
          <w:b/>
          <w:color w:val="000000" w:themeColor="text1"/>
          <w:sz w:val="25"/>
          <w:szCs w:val="25"/>
        </w:rPr>
        <w:t>Opting out of NHS Digital collecting patient data (Type 1 opt-out)</w:t>
      </w:r>
    </w:p>
    <w:p w14:paraId="5FF5AD98" w14:textId="6F119029" w:rsidR="00963CB3" w:rsidRDefault="00963CB3" w:rsidP="00380A7C">
      <w:pPr>
        <w:jc w:val="both"/>
        <w:rPr>
          <w:rFonts w:cs="Arial"/>
          <w:b/>
          <w:color w:val="000000" w:themeColor="text1"/>
          <w:sz w:val="25"/>
          <w:szCs w:val="25"/>
        </w:rPr>
      </w:pPr>
    </w:p>
    <w:p w14:paraId="781B0E98"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If you do not want your identifiable patient data to be shared outside of your GP practice for purposes except for your own care, you can register an opt-out with your own GP practice. This is known as a Type 1 Opt-out.</w:t>
      </w:r>
    </w:p>
    <w:p w14:paraId="410BE597" w14:textId="77777777" w:rsidR="00963CB3" w:rsidRPr="00963CB3" w:rsidRDefault="00963CB3" w:rsidP="00380A7C">
      <w:pPr>
        <w:jc w:val="both"/>
        <w:rPr>
          <w:rFonts w:cs="Arial"/>
          <w:bCs/>
          <w:color w:val="000000" w:themeColor="text1"/>
          <w:sz w:val="25"/>
          <w:szCs w:val="25"/>
        </w:rPr>
      </w:pPr>
    </w:p>
    <w:p w14:paraId="00739BD0" w14:textId="4AD06381" w:rsidR="00963CB3" w:rsidRDefault="00963CB3" w:rsidP="00380A7C">
      <w:pPr>
        <w:jc w:val="both"/>
        <w:rPr>
          <w:rFonts w:cs="Arial"/>
          <w:bCs/>
          <w:color w:val="000000" w:themeColor="text1"/>
          <w:sz w:val="25"/>
          <w:szCs w:val="25"/>
        </w:rPr>
      </w:pPr>
      <w:r w:rsidRPr="00963CB3">
        <w:rPr>
          <w:rFonts w:cs="Arial"/>
          <w:bCs/>
          <w:color w:val="000000" w:themeColor="text1"/>
          <w:sz w:val="25"/>
          <w:szCs w:val="25"/>
        </w:rPr>
        <w:t>You can register a Type 1 Opt-out at any time and you can also change your mind at any time and withdraw a Type 1 Opt-out.</w:t>
      </w:r>
    </w:p>
    <w:p w14:paraId="77F82F7B" w14:textId="77777777" w:rsidR="00963CB3" w:rsidRDefault="00963CB3" w:rsidP="00380A7C">
      <w:pPr>
        <w:jc w:val="both"/>
        <w:rPr>
          <w:rFonts w:cs="Arial"/>
          <w:bCs/>
          <w:color w:val="000000" w:themeColor="text1"/>
          <w:sz w:val="25"/>
          <w:szCs w:val="25"/>
        </w:rPr>
      </w:pPr>
    </w:p>
    <w:p w14:paraId="085992DC" w14:textId="1681BB25" w:rsidR="00963CB3" w:rsidRPr="00963CB3" w:rsidRDefault="00963CB3" w:rsidP="00380A7C">
      <w:pPr>
        <w:jc w:val="both"/>
        <w:rPr>
          <w:rFonts w:cs="Arial"/>
          <w:b/>
          <w:color w:val="000000" w:themeColor="text1"/>
          <w:sz w:val="25"/>
          <w:szCs w:val="25"/>
        </w:rPr>
      </w:pPr>
      <w:r w:rsidRPr="00963CB3">
        <w:rPr>
          <w:rFonts w:cs="Arial"/>
          <w:b/>
          <w:color w:val="000000" w:themeColor="text1"/>
          <w:sz w:val="25"/>
          <w:szCs w:val="25"/>
        </w:rPr>
        <w:t>What if I have a question?</w:t>
      </w:r>
    </w:p>
    <w:p w14:paraId="09F53C88" w14:textId="201FE8D4" w:rsidR="00963CB3" w:rsidRDefault="00963CB3" w:rsidP="00380A7C">
      <w:pPr>
        <w:jc w:val="both"/>
        <w:rPr>
          <w:rFonts w:cs="Arial"/>
          <w:bCs/>
          <w:color w:val="000000" w:themeColor="text1"/>
          <w:sz w:val="25"/>
          <w:szCs w:val="25"/>
        </w:rPr>
      </w:pPr>
    </w:p>
    <w:p w14:paraId="78AB3387" w14:textId="14315B79" w:rsidR="004B0BC5" w:rsidRPr="00380A7C" w:rsidRDefault="00963CB3" w:rsidP="00380A7C">
      <w:pPr>
        <w:jc w:val="both"/>
        <w:rPr>
          <w:rFonts w:cs="Arial"/>
          <w:bCs/>
          <w:color w:val="000000" w:themeColor="text1"/>
          <w:sz w:val="25"/>
          <w:szCs w:val="25"/>
        </w:rPr>
      </w:pPr>
      <w:r w:rsidRPr="00963CB3">
        <w:rPr>
          <w:rFonts w:cs="Arial"/>
          <w:bCs/>
          <w:color w:val="000000" w:themeColor="text1"/>
          <w:sz w:val="25"/>
          <w:szCs w:val="25"/>
        </w:rPr>
        <w:t>Should you have any questions about our privacy policy or the information we hold about you, you can:</w:t>
      </w:r>
    </w:p>
    <w:p w14:paraId="11F49F8E" w14:textId="77777777" w:rsidR="004B0BC5" w:rsidRDefault="004B0BC5" w:rsidP="00380A7C">
      <w:pPr>
        <w:pStyle w:val="ListParagraph"/>
        <w:jc w:val="both"/>
        <w:rPr>
          <w:rFonts w:asciiTheme="minorHAnsi" w:hAnsiTheme="minorHAnsi" w:cs="Arial"/>
          <w:bCs/>
          <w:color w:val="000000" w:themeColor="text1"/>
          <w:sz w:val="25"/>
          <w:szCs w:val="25"/>
        </w:rPr>
      </w:pPr>
    </w:p>
    <w:p w14:paraId="6B7FA0E5" w14:textId="5AE4AE03" w:rsidR="00963CB3" w:rsidRDefault="00963CB3" w:rsidP="00380A7C">
      <w:pPr>
        <w:pStyle w:val="ListParagraph"/>
        <w:numPr>
          <w:ilvl w:val="0"/>
          <w:numId w:val="9"/>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Contact the organisation via email at</w:t>
      </w:r>
      <w:r>
        <w:rPr>
          <w:rFonts w:asciiTheme="minorHAnsi" w:hAnsiTheme="minorHAnsi" w:cs="Arial"/>
          <w:bCs/>
          <w:color w:val="000000" w:themeColor="text1"/>
          <w:sz w:val="25"/>
          <w:szCs w:val="25"/>
        </w:rPr>
        <w:t xml:space="preserve"> </w:t>
      </w:r>
      <w:hyperlink r:id="rId10" w:history="1">
        <w:r w:rsidRPr="00C53488">
          <w:rPr>
            <w:rStyle w:val="Hyperlink"/>
            <w:rFonts w:asciiTheme="minorHAnsi" w:hAnsiTheme="minorHAnsi" w:cs="Arial"/>
            <w:bCs/>
            <w:sz w:val="25"/>
            <w:szCs w:val="25"/>
          </w:rPr>
          <w:t>SOCCG.StPetersSurgery@nhs.net</w:t>
        </w:r>
      </w:hyperlink>
      <w:r>
        <w:rPr>
          <w:rFonts w:asciiTheme="minorHAnsi" w:hAnsiTheme="minorHAnsi" w:cs="Arial"/>
          <w:bCs/>
          <w:color w:val="000000" w:themeColor="text1"/>
          <w:sz w:val="25"/>
          <w:szCs w:val="25"/>
        </w:rPr>
        <w:t xml:space="preserve"> </w:t>
      </w:r>
    </w:p>
    <w:p w14:paraId="34727C3D" w14:textId="55B06781" w:rsidR="00963CB3" w:rsidRPr="00963CB3" w:rsidRDefault="00963CB3" w:rsidP="00380A7C">
      <w:pPr>
        <w:pStyle w:val="ListParagraph"/>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 GP practices are data controllers for the data they hold about their patients     </w:t>
      </w:r>
    </w:p>
    <w:p w14:paraId="27151085" w14:textId="77777777" w:rsidR="00963CB3" w:rsidRPr="00963CB3" w:rsidRDefault="00963CB3" w:rsidP="00380A7C">
      <w:pPr>
        <w:pStyle w:val="ListParagraph"/>
        <w:ind w:left="1800"/>
        <w:jc w:val="both"/>
        <w:rPr>
          <w:rFonts w:asciiTheme="minorHAnsi" w:hAnsiTheme="minorHAnsi" w:cs="Arial"/>
          <w:bCs/>
          <w:color w:val="000000" w:themeColor="text1"/>
          <w:sz w:val="25"/>
          <w:szCs w:val="25"/>
        </w:rPr>
      </w:pPr>
    </w:p>
    <w:p w14:paraId="6E27886B" w14:textId="4F32E6B7" w:rsidR="00963CB3" w:rsidRPr="00963CB3" w:rsidRDefault="00963CB3" w:rsidP="00380A7C">
      <w:pPr>
        <w:pStyle w:val="ListParagraph"/>
        <w:numPr>
          <w:ilvl w:val="0"/>
          <w:numId w:val="9"/>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Write to the data protection officer at </w:t>
      </w:r>
      <w:hyperlink r:id="rId11" w:history="1">
        <w:r w:rsidRPr="00C53488">
          <w:rPr>
            <w:rStyle w:val="Hyperlink"/>
            <w:rFonts w:asciiTheme="minorHAnsi" w:hAnsiTheme="minorHAnsi" w:cs="Arial"/>
            <w:bCs/>
            <w:sz w:val="25"/>
            <w:szCs w:val="25"/>
          </w:rPr>
          <w:t>Judith.jordan2@nhs.net</w:t>
        </w:r>
      </w:hyperlink>
      <w:r>
        <w:rPr>
          <w:rFonts w:asciiTheme="minorHAnsi" w:hAnsiTheme="minorHAnsi" w:cs="Arial"/>
          <w:bCs/>
          <w:color w:val="000000" w:themeColor="text1"/>
          <w:sz w:val="25"/>
          <w:szCs w:val="25"/>
        </w:rPr>
        <w:t xml:space="preserve"> </w:t>
      </w:r>
    </w:p>
    <w:p w14:paraId="7DA9635C" w14:textId="77777777" w:rsidR="00963CB3" w:rsidRPr="00963CB3" w:rsidRDefault="00963CB3" w:rsidP="00380A7C">
      <w:pPr>
        <w:pStyle w:val="ListParagraph"/>
        <w:jc w:val="both"/>
        <w:rPr>
          <w:rFonts w:asciiTheme="minorHAnsi" w:hAnsiTheme="minorHAnsi" w:cs="Arial"/>
          <w:bCs/>
          <w:color w:val="000000" w:themeColor="text1"/>
          <w:sz w:val="25"/>
          <w:szCs w:val="25"/>
        </w:rPr>
      </w:pPr>
    </w:p>
    <w:p w14:paraId="0030A9E1" w14:textId="147FFC2E" w:rsidR="00963CB3" w:rsidRDefault="00963CB3" w:rsidP="00380A7C">
      <w:pPr>
        <w:pStyle w:val="ListParagraph"/>
        <w:numPr>
          <w:ilvl w:val="0"/>
          <w:numId w:val="9"/>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Ask to speak to the practice manager Mrs Debbie Hill</w:t>
      </w:r>
    </w:p>
    <w:p w14:paraId="0CFA277D" w14:textId="77777777" w:rsidR="00963CB3" w:rsidRPr="00380A7C" w:rsidRDefault="00963CB3" w:rsidP="00380A7C">
      <w:pPr>
        <w:jc w:val="both"/>
        <w:rPr>
          <w:rFonts w:cs="Arial"/>
          <w:bCs/>
          <w:color w:val="000000" w:themeColor="text1"/>
          <w:sz w:val="25"/>
          <w:szCs w:val="25"/>
        </w:rPr>
      </w:pPr>
    </w:p>
    <w:p w14:paraId="4FB49BA1" w14:textId="77777777" w:rsidR="00963CB3" w:rsidRDefault="00963CB3" w:rsidP="00380A7C">
      <w:pPr>
        <w:jc w:val="both"/>
        <w:rPr>
          <w:rFonts w:cs="Arial"/>
          <w:bCs/>
          <w:color w:val="000000" w:themeColor="text1"/>
          <w:sz w:val="25"/>
          <w:szCs w:val="25"/>
        </w:rPr>
      </w:pPr>
      <w:r w:rsidRPr="00963CB3">
        <w:rPr>
          <w:rFonts w:cs="Arial"/>
          <w:bCs/>
          <w:color w:val="000000" w:themeColor="text1"/>
          <w:sz w:val="25"/>
          <w:szCs w:val="25"/>
        </w:rPr>
        <w:lastRenderedPageBreak/>
        <w:t>The data protection officer (DPO) for</w:t>
      </w:r>
      <w:r>
        <w:rPr>
          <w:rFonts w:cs="Arial"/>
          <w:bCs/>
          <w:color w:val="000000" w:themeColor="text1"/>
          <w:sz w:val="25"/>
          <w:szCs w:val="25"/>
        </w:rPr>
        <w:t xml:space="preserve"> St Peters Surgery</w:t>
      </w:r>
      <w:r w:rsidRPr="00963CB3">
        <w:rPr>
          <w:rFonts w:cs="Arial"/>
          <w:bCs/>
          <w:color w:val="000000" w:themeColor="text1"/>
          <w:sz w:val="25"/>
          <w:szCs w:val="25"/>
        </w:rPr>
        <w:t xml:space="preserve"> is </w:t>
      </w:r>
      <w:r>
        <w:rPr>
          <w:rFonts w:cs="Arial"/>
          <w:bCs/>
          <w:color w:val="000000" w:themeColor="text1"/>
          <w:sz w:val="25"/>
          <w:szCs w:val="25"/>
        </w:rPr>
        <w:t>Judith Jordan.</w:t>
      </w:r>
    </w:p>
    <w:p w14:paraId="72B6AF7E" w14:textId="77777777" w:rsidR="00963CB3" w:rsidRDefault="00963CB3" w:rsidP="00380A7C">
      <w:pPr>
        <w:jc w:val="both"/>
        <w:rPr>
          <w:rFonts w:cs="Arial"/>
          <w:bCs/>
          <w:color w:val="000000" w:themeColor="text1"/>
          <w:sz w:val="25"/>
          <w:szCs w:val="25"/>
        </w:rPr>
      </w:pPr>
    </w:p>
    <w:p w14:paraId="5CAC78E3" w14:textId="77777777" w:rsidR="00963CB3" w:rsidRPr="00963CB3" w:rsidRDefault="00963CB3" w:rsidP="00380A7C">
      <w:pPr>
        <w:jc w:val="both"/>
        <w:rPr>
          <w:rFonts w:cs="Arial"/>
          <w:b/>
          <w:color w:val="000000" w:themeColor="text1"/>
          <w:sz w:val="25"/>
          <w:szCs w:val="25"/>
        </w:rPr>
      </w:pPr>
      <w:r w:rsidRPr="00963CB3">
        <w:rPr>
          <w:rFonts w:cs="Arial"/>
          <w:b/>
          <w:color w:val="000000" w:themeColor="text1"/>
          <w:sz w:val="25"/>
          <w:szCs w:val="25"/>
        </w:rPr>
        <w:t>What if I have a serious complaint about how you look after my information?</w:t>
      </w:r>
    </w:p>
    <w:p w14:paraId="1118145F" w14:textId="77777777" w:rsidR="00963CB3" w:rsidRDefault="00963CB3" w:rsidP="00380A7C">
      <w:pPr>
        <w:jc w:val="both"/>
        <w:rPr>
          <w:rFonts w:cs="Arial"/>
          <w:bCs/>
          <w:color w:val="000000" w:themeColor="text1"/>
          <w:sz w:val="25"/>
          <w:szCs w:val="25"/>
        </w:rPr>
      </w:pPr>
    </w:p>
    <w:p w14:paraId="01C44B8E" w14:textId="32E6E0C4"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In the unlikely event that you are unhappy with any element of our data processing methods, do please contact the practice manager</w:t>
      </w:r>
      <w:r>
        <w:rPr>
          <w:rFonts w:cs="Arial"/>
          <w:bCs/>
          <w:color w:val="000000" w:themeColor="text1"/>
          <w:sz w:val="25"/>
          <w:szCs w:val="25"/>
        </w:rPr>
        <w:t xml:space="preserve"> Mrs Debbie Hill</w:t>
      </w:r>
      <w:r w:rsidRPr="00963CB3">
        <w:rPr>
          <w:rFonts w:cs="Arial"/>
          <w:bCs/>
          <w:color w:val="000000" w:themeColor="text1"/>
          <w:sz w:val="25"/>
          <w:szCs w:val="25"/>
        </w:rPr>
        <w:t xml:space="preserve"> at </w:t>
      </w:r>
      <w:hyperlink r:id="rId12" w:history="1">
        <w:r w:rsidRPr="00C53488">
          <w:rPr>
            <w:rStyle w:val="Hyperlink"/>
            <w:rFonts w:cs="Arial"/>
            <w:bCs/>
            <w:sz w:val="25"/>
            <w:szCs w:val="25"/>
          </w:rPr>
          <w:t>SOCCG.StPetersSurgery@nhs.net</w:t>
        </w:r>
      </w:hyperlink>
      <w:r>
        <w:rPr>
          <w:rFonts w:cs="Arial"/>
          <w:bCs/>
          <w:color w:val="000000" w:themeColor="text1"/>
          <w:sz w:val="25"/>
          <w:szCs w:val="25"/>
        </w:rPr>
        <w:t xml:space="preserve"> </w:t>
      </w:r>
      <w:r w:rsidRPr="00963CB3">
        <w:rPr>
          <w:rFonts w:cs="Arial"/>
          <w:bCs/>
          <w:color w:val="000000" w:themeColor="text1"/>
          <w:sz w:val="25"/>
          <w:szCs w:val="25"/>
        </w:rPr>
        <w:t>in the first instance. If you feel that we have not addressed your concern appropriately, you have the right to lodge a complaint with the ICO. For further details, visit ico.gov.uk and select “Raising a concern” or telephone: 0303 123 1113.</w:t>
      </w:r>
    </w:p>
    <w:p w14:paraId="62932561" w14:textId="77777777" w:rsidR="00963CB3" w:rsidRPr="00963CB3" w:rsidRDefault="00963CB3" w:rsidP="00380A7C">
      <w:pPr>
        <w:jc w:val="both"/>
        <w:rPr>
          <w:rFonts w:cs="Arial"/>
          <w:bCs/>
          <w:color w:val="000000" w:themeColor="text1"/>
          <w:sz w:val="25"/>
          <w:szCs w:val="25"/>
        </w:rPr>
      </w:pPr>
    </w:p>
    <w:p w14:paraId="420DED2E" w14:textId="77777777"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The Information Commissioner’s Office is the regulator for the General Data Processing Regulations and offers independent advice and guidance on the law and personal data including your rights and how to access your personal information.</w:t>
      </w:r>
    </w:p>
    <w:p w14:paraId="0333C212" w14:textId="49BA21C5" w:rsidR="00963CB3" w:rsidRPr="00963CB3" w:rsidRDefault="00963CB3" w:rsidP="00380A7C">
      <w:pPr>
        <w:jc w:val="both"/>
        <w:rPr>
          <w:rFonts w:cs="Arial"/>
          <w:bCs/>
          <w:color w:val="000000" w:themeColor="text1"/>
          <w:sz w:val="25"/>
          <w:szCs w:val="25"/>
        </w:rPr>
      </w:pPr>
      <w:r w:rsidRPr="00963CB3">
        <w:rPr>
          <w:rFonts w:cs="Arial"/>
          <w:bCs/>
          <w:color w:val="000000" w:themeColor="text1"/>
          <w:sz w:val="25"/>
          <w:szCs w:val="25"/>
        </w:rPr>
        <w:t xml:space="preserve"> </w:t>
      </w:r>
    </w:p>
    <w:p w14:paraId="0FD45CF9" w14:textId="2DD05B1D" w:rsidR="00963CB3" w:rsidRDefault="00963CB3" w:rsidP="00380A7C">
      <w:pPr>
        <w:jc w:val="both"/>
        <w:rPr>
          <w:b/>
          <w:color w:val="000000" w:themeColor="text1"/>
          <w:sz w:val="25"/>
          <w:szCs w:val="25"/>
        </w:rPr>
      </w:pPr>
      <w:r>
        <w:rPr>
          <w:b/>
          <w:color w:val="000000" w:themeColor="text1"/>
          <w:sz w:val="25"/>
          <w:szCs w:val="25"/>
        </w:rPr>
        <w:t>Updates to this privacy notice</w:t>
      </w:r>
    </w:p>
    <w:p w14:paraId="2D4436A9" w14:textId="2CF1C40B" w:rsidR="00963CB3" w:rsidRDefault="00963CB3" w:rsidP="00380A7C">
      <w:pPr>
        <w:jc w:val="both"/>
        <w:rPr>
          <w:b/>
          <w:color w:val="000000" w:themeColor="text1"/>
          <w:sz w:val="25"/>
          <w:szCs w:val="25"/>
        </w:rPr>
      </w:pPr>
    </w:p>
    <w:p w14:paraId="2B14FECE" w14:textId="77777777" w:rsidR="00963CB3" w:rsidRPr="00963CB3" w:rsidRDefault="00963CB3" w:rsidP="00380A7C">
      <w:pPr>
        <w:pStyle w:val="ListParagraph"/>
        <w:numPr>
          <w:ilvl w:val="0"/>
          <w:numId w:val="10"/>
        </w:numPr>
        <w:jc w:val="both"/>
        <w:rPr>
          <w:rFonts w:asciiTheme="minorHAnsi" w:hAnsiTheme="minorHAnsi" w:cs="Arial"/>
          <w:bCs/>
          <w:color w:val="000000" w:themeColor="text1"/>
          <w:sz w:val="25"/>
          <w:szCs w:val="25"/>
        </w:rPr>
      </w:pPr>
      <w:r w:rsidRPr="00963CB3">
        <w:rPr>
          <w:rFonts w:asciiTheme="minorHAnsi" w:hAnsiTheme="minorHAnsi" w:cs="Arial"/>
          <w:bCs/>
          <w:color w:val="000000" w:themeColor="text1"/>
          <w:sz w:val="25"/>
          <w:szCs w:val="25"/>
        </w:rPr>
        <w:t xml:space="preserve">The law says we must keep all information we provide in this PRIVACY NOTICE up to date. </w:t>
      </w:r>
    </w:p>
    <w:p w14:paraId="5F7FE220" w14:textId="77777777" w:rsidR="00963CB3" w:rsidRPr="00963CB3" w:rsidRDefault="00963CB3" w:rsidP="00380A7C">
      <w:pPr>
        <w:jc w:val="both"/>
        <w:rPr>
          <w:rFonts w:cs="Arial"/>
          <w:bCs/>
          <w:color w:val="000000" w:themeColor="text1"/>
          <w:sz w:val="25"/>
          <w:szCs w:val="25"/>
        </w:rPr>
      </w:pPr>
    </w:p>
    <w:p w14:paraId="51FA9AE2" w14:textId="43C82F14" w:rsidR="00963CB3" w:rsidRPr="00380A7C" w:rsidRDefault="00963CB3" w:rsidP="005D5475">
      <w:pPr>
        <w:pStyle w:val="ListParagraph"/>
        <w:numPr>
          <w:ilvl w:val="0"/>
          <w:numId w:val="10"/>
        </w:numPr>
        <w:jc w:val="both"/>
        <w:rPr>
          <w:b/>
          <w:color w:val="000000" w:themeColor="text1"/>
          <w:sz w:val="25"/>
          <w:szCs w:val="25"/>
        </w:rPr>
      </w:pPr>
      <w:r w:rsidRPr="00380A7C">
        <w:rPr>
          <w:rFonts w:asciiTheme="minorHAnsi" w:hAnsiTheme="minorHAnsi" w:cs="Arial"/>
          <w:bCs/>
          <w:color w:val="000000" w:themeColor="text1"/>
          <w:sz w:val="25"/>
          <w:szCs w:val="25"/>
        </w:rPr>
        <w:t>This privacy notice was last updated on 29</w:t>
      </w:r>
      <w:r w:rsidRPr="00380A7C">
        <w:rPr>
          <w:rFonts w:asciiTheme="minorHAnsi" w:hAnsiTheme="minorHAnsi" w:cs="Arial"/>
          <w:bCs/>
          <w:color w:val="000000" w:themeColor="text1"/>
          <w:sz w:val="25"/>
          <w:szCs w:val="25"/>
          <w:vertAlign w:val="superscript"/>
        </w:rPr>
        <w:t>th</w:t>
      </w:r>
      <w:r w:rsidRPr="00380A7C">
        <w:rPr>
          <w:rFonts w:asciiTheme="minorHAnsi" w:hAnsiTheme="minorHAnsi" w:cs="Arial"/>
          <w:bCs/>
          <w:color w:val="000000" w:themeColor="text1"/>
          <w:sz w:val="25"/>
          <w:szCs w:val="25"/>
        </w:rPr>
        <w:t xml:space="preserve"> June 2022 and will be reviewed on 1</w:t>
      </w:r>
      <w:r w:rsidRPr="00380A7C">
        <w:rPr>
          <w:rFonts w:asciiTheme="minorHAnsi" w:hAnsiTheme="minorHAnsi" w:cs="Arial"/>
          <w:bCs/>
          <w:color w:val="000000" w:themeColor="text1"/>
          <w:sz w:val="25"/>
          <w:szCs w:val="25"/>
          <w:vertAlign w:val="superscript"/>
        </w:rPr>
        <w:t>st</w:t>
      </w:r>
      <w:r w:rsidRPr="00380A7C">
        <w:rPr>
          <w:rFonts w:asciiTheme="minorHAnsi" w:hAnsiTheme="minorHAnsi" w:cs="Arial"/>
          <w:bCs/>
          <w:color w:val="000000" w:themeColor="text1"/>
          <w:sz w:val="25"/>
          <w:szCs w:val="25"/>
        </w:rPr>
        <w:t xml:space="preserve"> June 2023. </w:t>
      </w:r>
    </w:p>
    <w:sectPr w:rsidR="00963CB3" w:rsidRPr="00380A7C" w:rsidSect="00380A7C">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DC11" w14:textId="77777777" w:rsidR="00963CB3" w:rsidRDefault="00963CB3" w:rsidP="00963CB3">
      <w:r>
        <w:separator/>
      </w:r>
    </w:p>
  </w:endnote>
  <w:endnote w:type="continuationSeparator" w:id="0">
    <w:p w14:paraId="696BE649" w14:textId="77777777" w:rsidR="00963CB3" w:rsidRDefault="00963CB3" w:rsidP="0096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27290"/>
      <w:docPartObj>
        <w:docPartGallery w:val="Page Numbers (Bottom of Page)"/>
        <w:docPartUnique/>
      </w:docPartObj>
    </w:sdtPr>
    <w:sdtEndPr>
      <w:rPr>
        <w:noProof/>
      </w:rPr>
    </w:sdtEndPr>
    <w:sdtContent>
      <w:p w14:paraId="686991D1" w14:textId="250B8BE8" w:rsidR="00963CB3" w:rsidRDefault="0096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DCB0CA" w14:textId="77777777" w:rsidR="00963CB3" w:rsidRDefault="0096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9B0E" w14:textId="77777777" w:rsidR="00963CB3" w:rsidRDefault="00963CB3" w:rsidP="00963CB3">
      <w:r>
        <w:separator/>
      </w:r>
    </w:p>
  </w:footnote>
  <w:footnote w:type="continuationSeparator" w:id="0">
    <w:p w14:paraId="1F74C30A" w14:textId="77777777" w:rsidR="00963CB3" w:rsidRDefault="00963CB3" w:rsidP="0096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998"/>
    <w:multiLevelType w:val="hybridMultilevel"/>
    <w:tmpl w:val="1974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A74E4"/>
    <w:multiLevelType w:val="hybridMultilevel"/>
    <w:tmpl w:val="31366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22628"/>
    <w:multiLevelType w:val="hybridMultilevel"/>
    <w:tmpl w:val="E984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D4D13"/>
    <w:multiLevelType w:val="hybridMultilevel"/>
    <w:tmpl w:val="46ACB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464DA7"/>
    <w:multiLevelType w:val="hybridMultilevel"/>
    <w:tmpl w:val="AF36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346D11"/>
    <w:multiLevelType w:val="hybridMultilevel"/>
    <w:tmpl w:val="705AA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562F9"/>
    <w:multiLevelType w:val="hybridMultilevel"/>
    <w:tmpl w:val="66DA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026457"/>
    <w:multiLevelType w:val="hybridMultilevel"/>
    <w:tmpl w:val="6B02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A5167E"/>
    <w:multiLevelType w:val="hybridMultilevel"/>
    <w:tmpl w:val="2E283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4216C8"/>
    <w:multiLevelType w:val="hybridMultilevel"/>
    <w:tmpl w:val="3858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5"/>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B3"/>
    <w:rsid w:val="002B7C66"/>
    <w:rsid w:val="0031184A"/>
    <w:rsid w:val="00380A7C"/>
    <w:rsid w:val="004B0BC5"/>
    <w:rsid w:val="00536CAF"/>
    <w:rsid w:val="008703E7"/>
    <w:rsid w:val="00963CB3"/>
    <w:rsid w:val="00AC6B4D"/>
    <w:rsid w:val="00B0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D6F4B"/>
  <w15:chartTrackingRefBased/>
  <w15:docId w15:val="{D8A675F9-7FF4-4F56-B2E8-DBC35DC2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B3"/>
    <w:pPr>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3CB3"/>
    <w:pPr>
      <w:tabs>
        <w:tab w:val="center" w:pos="4513"/>
        <w:tab w:val="right" w:pos="9026"/>
      </w:tabs>
    </w:pPr>
  </w:style>
  <w:style w:type="character" w:customStyle="1" w:styleId="HeaderChar">
    <w:name w:val="Header Char"/>
    <w:basedOn w:val="DefaultParagraphFont"/>
    <w:link w:val="Header"/>
    <w:uiPriority w:val="99"/>
    <w:rsid w:val="00963CB3"/>
  </w:style>
  <w:style w:type="paragraph" w:styleId="Footer">
    <w:name w:val="footer"/>
    <w:basedOn w:val="Normal"/>
    <w:link w:val="FooterChar"/>
    <w:uiPriority w:val="99"/>
    <w:unhideWhenUsed/>
    <w:rsid w:val="00963CB3"/>
    <w:pPr>
      <w:tabs>
        <w:tab w:val="center" w:pos="4513"/>
        <w:tab w:val="right" w:pos="9026"/>
      </w:tabs>
    </w:pPr>
  </w:style>
  <w:style w:type="character" w:customStyle="1" w:styleId="FooterChar">
    <w:name w:val="Footer Char"/>
    <w:basedOn w:val="DefaultParagraphFont"/>
    <w:link w:val="Footer"/>
    <w:uiPriority w:val="99"/>
    <w:rsid w:val="00963CB3"/>
  </w:style>
  <w:style w:type="character" w:styleId="Hyperlink">
    <w:name w:val="Hyperlink"/>
    <w:basedOn w:val="DefaultParagraphFont"/>
    <w:uiPriority w:val="99"/>
    <w:unhideWhenUsed/>
    <w:rsid w:val="00963CB3"/>
    <w:rPr>
      <w:color w:val="0000FF" w:themeColor="hyperlink"/>
      <w:u w:val="single"/>
    </w:rPr>
  </w:style>
  <w:style w:type="character" w:styleId="UnresolvedMention">
    <w:name w:val="Unresolved Mention"/>
    <w:basedOn w:val="DefaultParagraphFont"/>
    <w:uiPriority w:val="99"/>
    <w:semiHidden/>
    <w:unhideWhenUsed/>
    <w:rsid w:val="0096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7934">
      <w:bodyDiv w:val="1"/>
      <w:marLeft w:val="0"/>
      <w:marRight w:val="0"/>
      <w:marTop w:val="0"/>
      <w:marBottom w:val="0"/>
      <w:divBdr>
        <w:top w:val="none" w:sz="0" w:space="0" w:color="auto"/>
        <w:left w:val="none" w:sz="0" w:space="0" w:color="auto"/>
        <w:bottom w:val="none" w:sz="0" w:space="0" w:color="auto"/>
        <w:right w:val="none" w:sz="0" w:space="0" w:color="auto"/>
      </w:divBdr>
    </w:div>
    <w:div w:id="313409281">
      <w:bodyDiv w:val="1"/>
      <w:marLeft w:val="0"/>
      <w:marRight w:val="0"/>
      <w:marTop w:val="0"/>
      <w:marBottom w:val="0"/>
      <w:divBdr>
        <w:top w:val="none" w:sz="0" w:space="0" w:color="auto"/>
        <w:left w:val="none" w:sz="0" w:space="0" w:color="auto"/>
        <w:bottom w:val="none" w:sz="0" w:space="0" w:color="auto"/>
        <w:right w:val="none" w:sz="0" w:space="0" w:color="auto"/>
      </w:divBdr>
    </w:div>
    <w:div w:id="329523816">
      <w:bodyDiv w:val="1"/>
      <w:marLeft w:val="0"/>
      <w:marRight w:val="0"/>
      <w:marTop w:val="0"/>
      <w:marBottom w:val="0"/>
      <w:divBdr>
        <w:top w:val="none" w:sz="0" w:space="0" w:color="auto"/>
        <w:left w:val="none" w:sz="0" w:space="0" w:color="auto"/>
        <w:bottom w:val="none" w:sz="0" w:space="0" w:color="auto"/>
        <w:right w:val="none" w:sz="0" w:space="0" w:color="auto"/>
      </w:divBdr>
    </w:div>
    <w:div w:id="414399618">
      <w:bodyDiv w:val="1"/>
      <w:marLeft w:val="0"/>
      <w:marRight w:val="0"/>
      <w:marTop w:val="0"/>
      <w:marBottom w:val="0"/>
      <w:divBdr>
        <w:top w:val="none" w:sz="0" w:space="0" w:color="auto"/>
        <w:left w:val="none" w:sz="0" w:space="0" w:color="auto"/>
        <w:bottom w:val="none" w:sz="0" w:space="0" w:color="auto"/>
        <w:right w:val="none" w:sz="0" w:space="0" w:color="auto"/>
      </w:divBdr>
    </w:div>
    <w:div w:id="609361684">
      <w:bodyDiv w:val="1"/>
      <w:marLeft w:val="0"/>
      <w:marRight w:val="0"/>
      <w:marTop w:val="0"/>
      <w:marBottom w:val="0"/>
      <w:divBdr>
        <w:top w:val="none" w:sz="0" w:space="0" w:color="auto"/>
        <w:left w:val="none" w:sz="0" w:space="0" w:color="auto"/>
        <w:bottom w:val="none" w:sz="0" w:space="0" w:color="auto"/>
        <w:right w:val="none" w:sz="0" w:space="0" w:color="auto"/>
      </w:divBdr>
    </w:div>
    <w:div w:id="822040487">
      <w:bodyDiv w:val="1"/>
      <w:marLeft w:val="0"/>
      <w:marRight w:val="0"/>
      <w:marTop w:val="0"/>
      <w:marBottom w:val="0"/>
      <w:divBdr>
        <w:top w:val="none" w:sz="0" w:space="0" w:color="auto"/>
        <w:left w:val="none" w:sz="0" w:space="0" w:color="auto"/>
        <w:bottom w:val="none" w:sz="0" w:space="0" w:color="auto"/>
        <w:right w:val="none" w:sz="0" w:space="0" w:color="auto"/>
      </w:divBdr>
    </w:div>
    <w:div w:id="1127817096">
      <w:bodyDiv w:val="1"/>
      <w:marLeft w:val="0"/>
      <w:marRight w:val="0"/>
      <w:marTop w:val="0"/>
      <w:marBottom w:val="0"/>
      <w:divBdr>
        <w:top w:val="none" w:sz="0" w:space="0" w:color="auto"/>
        <w:left w:val="none" w:sz="0" w:space="0" w:color="auto"/>
        <w:bottom w:val="none" w:sz="0" w:space="0" w:color="auto"/>
        <w:right w:val="none" w:sz="0" w:space="0" w:color="auto"/>
      </w:divBdr>
    </w:div>
    <w:div w:id="1176458320">
      <w:bodyDiv w:val="1"/>
      <w:marLeft w:val="0"/>
      <w:marRight w:val="0"/>
      <w:marTop w:val="0"/>
      <w:marBottom w:val="0"/>
      <w:divBdr>
        <w:top w:val="none" w:sz="0" w:space="0" w:color="auto"/>
        <w:left w:val="none" w:sz="0" w:space="0" w:color="auto"/>
        <w:bottom w:val="none" w:sz="0" w:space="0" w:color="auto"/>
        <w:right w:val="none" w:sz="0" w:space="0" w:color="auto"/>
      </w:divBdr>
    </w:div>
    <w:div w:id="1294797660">
      <w:bodyDiv w:val="1"/>
      <w:marLeft w:val="0"/>
      <w:marRight w:val="0"/>
      <w:marTop w:val="0"/>
      <w:marBottom w:val="0"/>
      <w:divBdr>
        <w:top w:val="none" w:sz="0" w:space="0" w:color="auto"/>
        <w:left w:val="none" w:sz="0" w:space="0" w:color="auto"/>
        <w:bottom w:val="none" w:sz="0" w:space="0" w:color="auto"/>
        <w:right w:val="none" w:sz="0" w:space="0" w:color="auto"/>
      </w:divBdr>
    </w:div>
    <w:div w:id="1315137760">
      <w:bodyDiv w:val="1"/>
      <w:marLeft w:val="0"/>
      <w:marRight w:val="0"/>
      <w:marTop w:val="0"/>
      <w:marBottom w:val="0"/>
      <w:divBdr>
        <w:top w:val="none" w:sz="0" w:space="0" w:color="auto"/>
        <w:left w:val="none" w:sz="0" w:space="0" w:color="auto"/>
        <w:bottom w:val="none" w:sz="0" w:space="0" w:color="auto"/>
        <w:right w:val="none" w:sz="0" w:space="0" w:color="auto"/>
      </w:divBdr>
    </w:div>
    <w:div w:id="1429305171">
      <w:bodyDiv w:val="1"/>
      <w:marLeft w:val="0"/>
      <w:marRight w:val="0"/>
      <w:marTop w:val="0"/>
      <w:marBottom w:val="0"/>
      <w:divBdr>
        <w:top w:val="none" w:sz="0" w:space="0" w:color="auto"/>
        <w:left w:val="none" w:sz="0" w:space="0" w:color="auto"/>
        <w:bottom w:val="none" w:sz="0" w:space="0" w:color="auto"/>
        <w:right w:val="none" w:sz="0" w:space="0" w:color="auto"/>
      </w:divBdr>
    </w:div>
    <w:div w:id="1575965674">
      <w:bodyDiv w:val="1"/>
      <w:marLeft w:val="0"/>
      <w:marRight w:val="0"/>
      <w:marTop w:val="0"/>
      <w:marBottom w:val="0"/>
      <w:divBdr>
        <w:top w:val="none" w:sz="0" w:space="0" w:color="auto"/>
        <w:left w:val="none" w:sz="0" w:space="0" w:color="auto"/>
        <w:bottom w:val="none" w:sz="0" w:space="0" w:color="auto"/>
        <w:right w:val="none" w:sz="0" w:space="0" w:color="auto"/>
      </w:divBdr>
    </w:div>
    <w:div w:id="1664501872">
      <w:bodyDiv w:val="1"/>
      <w:marLeft w:val="0"/>
      <w:marRight w:val="0"/>
      <w:marTop w:val="0"/>
      <w:marBottom w:val="0"/>
      <w:divBdr>
        <w:top w:val="none" w:sz="0" w:space="0" w:color="auto"/>
        <w:left w:val="none" w:sz="0" w:space="0" w:color="auto"/>
        <w:bottom w:val="none" w:sz="0" w:space="0" w:color="auto"/>
        <w:right w:val="none" w:sz="0" w:space="0" w:color="auto"/>
      </w:divBdr>
    </w:div>
    <w:div w:id="1838686610">
      <w:bodyDiv w:val="1"/>
      <w:marLeft w:val="0"/>
      <w:marRight w:val="0"/>
      <w:marTop w:val="0"/>
      <w:marBottom w:val="0"/>
      <w:divBdr>
        <w:top w:val="none" w:sz="0" w:space="0" w:color="auto"/>
        <w:left w:val="none" w:sz="0" w:space="0" w:color="auto"/>
        <w:bottom w:val="none" w:sz="0" w:space="0" w:color="auto"/>
        <w:right w:val="none" w:sz="0" w:space="0" w:color="auto"/>
      </w:divBdr>
    </w:div>
    <w:div w:id="18878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CCG.StPeters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ith.jordan2@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CCG.StPetersSurgery@nhs.net" TargetMode="External"/><Relationship Id="rId4" Type="http://schemas.openxmlformats.org/officeDocument/2006/relationships/webSettings" Target="webSettings.xml"/><Relationship Id="rId9" Type="http://schemas.openxmlformats.org/officeDocument/2006/relationships/hyperlink" Target="https://assets.nhs.uk/prod/documents/Manage_your_choice_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DEDMAN, Rebecca (ST. PETERS SURGERY)</dc:creator>
  <cp:keywords/>
  <dc:description/>
  <cp:lastModifiedBy>ROBINS, Ali (SOUTHAMPTON PRIMARY CARE LIMITED)</cp:lastModifiedBy>
  <cp:revision>2</cp:revision>
  <dcterms:created xsi:type="dcterms:W3CDTF">2022-06-29T20:22:00Z</dcterms:created>
  <dcterms:modified xsi:type="dcterms:W3CDTF">2022-06-29T20:22:00Z</dcterms:modified>
</cp:coreProperties>
</file>